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C4024" w14:textId="1FFABBDF" w:rsidR="00C76EC1" w:rsidRPr="003D09D6" w:rsidRDefault="00C76EC1" w:rsidP="00C76EC1">
      <w:pPr>
        <w:tabs>
          <w:tab w:val="left" w:pos="1985"/>
        </w:tabs>
        <w:spacing w:after="0"/>
        <w:jc w:val="both"/>
        <w:rPr>
          <w:rFonts w:asciiTheme="minorHAnsi" w:hAnsiTheme="minorHAnsi" w:cs="Arial"/>
          <w:b/>
          <w:bCs/>
          <w:sz w:val="24"/>
          <w:szCs w:val="28"/>
          <w:lang w:val="en-CA"/>
        </w:rPr>
      </w:pPr>
      <w:bookmarkStart w:id="0" w:name="OLE_LINK3"/>
      <w:bookmarkStart w:id="1" w:name="OLE_LINK4"/>
      <w:bookmarkStart w:id="2" w:name="OLE_LINK103"/>
      <w:bookmarkStart w:id="3" w:name="OLE_LINK104"/>
      <w:r w:rsidRPr="003D09D6">
        <w:rPr>
          <w:rFonts w:asciiTheme="minorHAnsi" w:hAnsiTheme="minorHAnsi" w:cs="Arial"/>
          <w:b/>
          <w:bCs/>
          <w:sz w:val="24"/>
          <w:szCs w:val="28"/>
          <w:lang w:val="en-CA"/>
        </w:rPr>
        <w:t>3GPP TSG RAN WG4 Meeting #1</w:t>
      </w:r>
      <w:r>
        <w:rPr>
          <w:rFonts w:asciiTheme="minorHAnsi" w:hAnsiTheme="minorHAnsi" w:cs="Arial"/>
          <w:b/>
          <w:bCs/>
          <w:sz w:val="24"/>
          <w:szCs w:val="28"/>
          <w:lang w:val="en-CA"/>
        </w:rPr>
        <w:t>12</w:t>
      </w:r>
      <w:r>
        <w:rPr>
          <w:rFonts w:asciiTheme="minorHAnsi" w:hAnsiTheme="minorHAnsi" w:cs="Arial"/>
          <w:b/>
          <w:bCs/>
          <w:sz w:val="24"/>
          <w:szCs w:val="28"/>
          <w:lang w:val="en-CA"/>
        </w:rPr>
        <w:tab/>
      </w:r>
      <w:r>
        <w:rPr>
          <w:rFonts w:asciiTheme="minorHAnsi" w:hAnsiTheme="minorHAnsi" w:cs="Arial"/>
          <w:b/>
          <w:bCs/>
          <w:sz w:val="24"/>
          <w:szCs w:val="28"/>
          <w:lang w:val="en-CA"/>
        </w:rPr>
        <w:tab/>
      </w:r>
      <w:r>
        <w:rPr>
          <w:rFonts w:asciiTheme="minorHAnsi" w:hAnsiTheme="minorHAnsi" w:cs="Arial"/>
          <w:b/>
          <w:bCs/>
          <w:sz w:val="24"/>
          <w:szCs w:val="28"/>
          <w:lang w:val="en-CA"/>
        </w:rPr>
        <w:tab/>
      </w:r>
      <w:r>
        <w:rPr>
          <w:rFonts w:asciiTheme="minorHAnsi" w:hAnsiTheme="minorHAnsi" w:cs="Arial"/>
          <w:b/>
          <w:bCs/>
          <w:sz w:val="24"/>
          <w:szCs w:val="28"/>
          <w:lang w:val="en-CA"/>
        </w:rPr>
        <w:tab/>
      </w:r>
      <w:r>
        <w:rPr>
          <w:rFonts w:asciiTheme="minorHAnsi" w:hAnsiTheme="minorHAnsi" w:cs="Arial"/>
          <w:b/>
          <w:bCs/>
          <w:sz w:val="24"/>
          <w:szCs w:val="28"/>
          <w:lang w:val="en-CA"/>
        </w:rPr>
        <w:tab/>
      </w:r>
      <w:r>
        <w:rPr>
          <w:rFonts w:asciiTheme="minorHAnsi" w:hAnsiTheme="minorHAnsi" w:cs="Arial"/>
          <w:b/>
          <w:bCs/>
          <w:sz w:val="24"/>
          <w:szCs w:val="28"/>
          <w:lang w:val="en-CA"/>
        </w:rPr>
        <w:tab/>
      </w:r>
      <w:r>
        <w:rPr>
          <w:rFonts w:asciiTheme="minorHAnsi" w:hAnsiTheme="minorHAnsi" w:cs="Arial"/>
          <w:b/>
          <w:bCs/>
          <w:sz w:val="24"/>
          <w:szCs w:val="28"/>
          <w:lang w:val="en-CA"/>
        </w:rPr>
        <w:tab/>
      </w:r>
      <w:r w:rsidRPr="00DE2C3B">
        <w:rPr>
          <w:rFonts w:asciiTheme="minorHAnsi" w:hAnsiTheme="minorHAnsi" w:cs="Arial"/>
          <w:b/>
          <w:bCs/>
          <w:sz w:val="24"/>
          <w:szCs w:val="28"/>
          <w:lang w:val="en-CA"/>
        </w:rPr>
        <w:t>R4-</w:t>
      </w:r>
      <w:r w:rsidR="007A242D" w:rsidRPr="00DE2C3B">
        <w:rPr>
          <w:rFonts w:asciiTheme="minorHAnsi" w:hAnsiTheme="minorHAnsi" w:cs="Arial"/>
          <w:b/>
          <w:bCs/>
          <w:sz w:val="24"/>
          <w:szCs w:val="28"/>
          <w:lang w:val="en-CA"/>
        </w:rPr>
        <w:t>24</w:t>
      </w:r>
      <w:r w:rsidR="007A242D">
        <w:rPr>
          <w:rFonts w:asciiTheme="minorHAnsi" w:hAnsiTheme="minorHAnsi" w:cs="Arial"/>
          <w:b/>
          <w:bCs/>
          <w:sz w:val="24"/>
          <w:szCs w:val="28"/>
          <w:lang w:val="en-CA"/>
        </w:rPr>
        <w:t>1</w:t>
      </w:r>
      <w:r w:rsidR="007A242D">
        <w:rPr>
          <w:rFonts w:asciiTheme="minorHAnsi" w:hAnsiTheme="minorHAnsi" w:cs="Arial"/>
          <w:b/>
          <w:bCs/>
          <w:sz w:val="24"/>
          <w:szCs w:val="28"/>
          <w:lang w:val="en-CA"/>
        </w:rPr>
        <w:t>3015</w:t>
      </w:r>
    </w:p>
    <w:p w14:paraId="32058224" w14:textId="77777777" w:rsidR="00C76EC1" w:rsidRPr="003D09D6" w:rsidRDefault="00C76EC1" w:rsidP="00C76EC1">
      <w:pPr>
        <w:tabs>
          <w:tab w:val="left" w:pos="1985"/>
        </w:tabs>
        <w:spacing w:after="0"/>
        <w:jc w:val="both"/>
        <w:rPr>
          <w:rFonts w:asciiTheme="minorHAnsi" w:hAnsiTheme="minorHAnsi" w:cs="Arial"/>
          <w:b/>
          <w:bCs/>
          <w:sz w:val="24"/>
          <w:szCs w:val="28"/>
          <w:lang w:val="en-CA"/>
        </w:rPr>
      </w:pPr>
      <w:r>
        <w:rPr>
          <w:rFonts w:asciiTheme="minorHAnsi" w:hAnsiTheme="minorHAnsi" w:cs="Arial"/>
          <w:b/>
          <w:bCs/>
          <w:sz w:val="24"/>
          <w:szCs w:val="28"/>
          <w:lang w:val="en-CA"/>
        </w:rPr>
        <w:t>Maastricht</w:t>
      </w:r>
      <w:r w:rsidRPr="003D09D6">
        <w:rPr>
          <w:rFonts w:asciiTheme="minorHAnsi" w:hAnsiTheme="minorHAnsi" w:cs="Arial"/>
          <w:b/>
          <w:bCs/>
          <w:sz w:val="24"/>
          <w:szCs w:val="28"/>
          <w:lang w:val="en-CA"/>
        </w:rPr>
        <w:t xml:space="preserve">, </w:t>
      </w:r>
      <w:r>
        <w:rPr>
          <w:rFonts w:asciiTheme="minorHAnsi" w:hAnsiTheme="minorHAnsi" w:cs="Arial"/>
          <w:b/>
          <w:bCs/>
          <w:sz w:val="24"/>
          <w:szCs w:val="28"/>
          <w:lang w:val="en-CA"/>
        </w:rPr>
        <w:t xml:space="preserve">NL, 19 Aug. 2024 </w:t>
      </w:r>
      <w:r w:rsidRPr="003D09D6">
        <w:rPr>
          <w:rFonts w:asciiTheme="minorHAnsi" w:hAnsiTheme="minorHAnsi" w:cs="Arial"/>
          <w:b/>
          <w:bCs/>
          <w:sz w:val="24"/>
          <w:szCs w:val="28"/>
          <w:lang w:val="en-CA"/>
        </w:rPr>
        <w:t xml:space="preserve">– </w:t>
      </w:r>
      <w:r>
        <w:rPr>
          <w:rFonts w:asciiTheme="minorHAnsi" w:hAnsiTheme="minorHAnsi" w:cs="Arial"/>
          <w:b/>
          <w:bCs/>
          <w:sz w:val="24"/>
          <w:szCs w:val="28"/>
          <w:lang w:val="en-CA"/>
        </w:rPr>
        <w:t>23 Aug. 2024</w:t>
      </w:r>
    </w:p>
    <w:bookmarkEnd w:id="0"/>
    <w:bookmarkEnd w:id="1"/>
    <w:p w14:paraId="74EA653D" w14:textId="77777777" w:rsidR="00992347" w:rsidRDefault="00992347" w:rsidP="00D82EDB">
      <w:pPr>
        <w:ind w:left="1985" w:hanging="1985"/>
        <w:jc w:val="both"/>
        <w:rPr>
          <w:rFonts w:asciiTheme="minorHAnsi" w:eastAsia="SimSun" w:hAnsiTheme="minorHAnsi" w:cstheme="minorHAnsi"/>
          <w:b/>
          <w:bCs/>
          <w:sz w:val="24"/>
          <w:szCs w:val="24"/>
          <w:lang w:eastAsia="en-US"/>
        </w:rPr>
      </w:pPr>
    </w:p>
    <w:p w14:paraId="7F718827" w14:textId="4F6EFDAA" w:rsidR="00D82EDB" w:rsidRPr="00ED3955" w:rsidRDefault="00D82EDB" w:rsidP="00D82EDB">
      <w:pPr>
        <w:ind w:left="1985" w:hanging="1985"/>
        <w:jc w:val="both"/>
        <w:rPr>
          <w:rFonts w:asciiTheme="minorHAnsi" w:eastAsia="SimSun" w:hAnsiTheme="minorHAnsi" w:cstheme="minorHAnsi"/>
          <w:b/>
          <w:bCs/>
          <w:sz w:val="24"/>
          <w:szCs w:val="24"/>
          <w:lang w:eastAsia="zh-CN"/>
        </w:rPr>
      </w:pPr>
      <w:r w:rsidRPr="00ED3955">
        <w:rPr>
          <w:rFonts w:asciiTheme="minorHAnsi" w:eastAsia="SimSun" w:hAnsiTheme="minorHAnsi" w:cstheme="minorHAnsi"/>
          <w:b/>
          <w:bCs/>
          <w:sz w:val="24"/>
          <w:szCs w:val="24"/>
          <w:lang w:eastAsia="en-US"/>
        </w:rPr>
        <w:t>Agenda Item:</w:t>
      </w:r>
      <w:r w:rsidRPr="00ED3955">
        <w:rPr>
          <w:rFonts w:asciiTheme="minorHAnsi" w:eastAsia="SimSun" w:hAnsiTheme="minorHAnsi" w:cstheme="minorHAnsi"/>
          <w:b/>
          <w:bCs/>
          <w:sz w:val="24"/>
          <w:szCs w:val="24"/>
          <w:lang w:eastAsia="en-US"/>
        </w:rPr>
        <w:tab/>
      </w:r>
      <w:r w:rsidR="008D5D7D">
        <w:rPr>
          <w:rFonts w:asciiTheme="minorHAnsi" w:eastAsia="SimSun" w:hAnsiTheme="minorHAnsi" w:cstheme="minorHAnsi"/>
          <w:b/>
          <w:bCs/>
          <w:sz w:val="24"/>
          <w:szCs w:val="24"/>
          <w:lang w:eastAsia="en-US"/>
        </w:rPr>
        <w:t>5.29.2</w:t>
      </w:r>
    </w:p>
    <w:p w14:paraId="109AEB4D" w14:textId="3C26B1AC" w:rsidR="00A73AF2"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Source:</w:t>
      </w:r>
      <w:r w:rsidR="00474D21" w:rsidRPr="00ED3955">
        <w:rPr>
          <w:rFonts w:asciiTheme="minorHAnsi" w:eastAsia="SimSun" w:hAnsiTheme="minorHAnsi" w:cstheme="minorHAnsi"/>
          <w:b/>
          <w:bCs/>
          <w:sz w:val="24"/>
          <w:szCs w:val="24"/>
          <w:lang w:eastAsia="en-US"/>
        </w:rPr>
        <w:tab/>
      </w:r>
      <w:r w:rsidR="00580094">
        <w:rPr>
          <w:rFonts w:asciiTheme="minorHAnsi" w:eastAsia="SimSun" w:hAnsiTheme="minorHAnsi" w:cstheme="minorHAnsi"/>
          <w:b/>
          <w:bCs/>
          <w:sz w:val="24"/>
          <w:szCs w:val="24"/>
          <w:lang w:eastAsia="en-US"/>
        </w:rPr>
        <w:t>Ericsson</w:t>
      </w:r>
      <w:r w:rsidRPr="00ED3955">
        <w:rPr>
          <w:rFonts w:asciiTheme="minorHAnsi" w:eastAsia="SimSun" w:hAnsiTheme="minorHAnsi" w:cstheme="minorHAnsi"/>
          <w:b/>
          <w:bCs/>
          <w:sz w:val="24"/>
          <w:szCs w:val="24"/>
          <w:lang w:eastAsia="en-US"/>
        </w:rPr>
        <w:t xml:space="preserve"> </w:t>
      </w:r>
    </w:p>
    <w:p w14:paraId="109AEB4E" w14:textId="0EEF852D" w:rsidR="00A73AF2"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Title:</w:t>
      </w:r>
      <w:r w:rsidR="0082637F" w:rsidRPr="00ED3955">
        <w:rPr>
          <w:rFonts w:asciiTheme="minorHAnsi" w:eastAsia="SimSun" w:hAnsiTheme="minorHAnsi" w:cstheme="minorHAnsi"/>
          <w:b/>
          <w:bCs/>
          <w:sz w:val="24"/>
          <w:szCs w:val="24"/>
          <w:lang w:eastAsia="en-US"/>
        </w:rPr>
        <w:tab/>
      </w:r>
      <w:r w:rsidR="00236546">
        <w:rPr>
          <w:rFonts w:asciiTheme="minorHAnsi" w:eastAsia="SimSun" w:hAnsiTheme="minorHAnsi" w:cstheme="minorHAnsi"/>
          <w:b/>
          <w:bCs/>
          <w:sz w:val="24"/>
          <w:szCs w:val="24"/>
          <w:lang w:eastAsia="en-US"/>
        </w:rPr>
        <w:t xml:space="preserve">Discussion on </w:t>
      </w:r>
      <w:r w:rsidR="00AC20D2">
        <w:rPr>
          <w:rFonts w:asciiTheme="minorHAnsi" w:eastAsia="SimSun" w:hAnsiTheme="minorHAnsi" w:cstheme="minorHAnsi"/>
          <w:b/>
          <w:bCs/>
          <w:sz w:val="24"/>
          <w:szCs w:val="24"/>
          <w:lang w:eastAsia="en-US"/>
        </w:rPr>
        <w:t>NES</w:t>
      </w:r>
      <w:r w:rsidR="00236546">
        <w:rPr>
          <w:rFonts w:asciiTheme="minorHAnsi" w:eastAsia="SimSun" w:hAnsiTheme="minorHAnsi" w:cstheme="minorHAnsi"/>
          <w:b/>
          <w:bCs/>
          <w:sz w:val="24"/>
          <w:szCs w:val="24"/>
          <w:lang w:eastAsia="en-US"/>
        </w:rPr>
        <w:t xml:space="preserve"> test cases</w:t>
      </w:r>
    </w:p>
    <w:p w14:paraId="109AEB4F" w14:textId="77777777" w:rsidR="00197D40"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Document for:</w:t>
      </w:r>
      <w:r w:rsidR="0082637F" w:rsidRPr="00ED3955">
        <w:rPr>
          <w:rFonts w:asciiTheme="minorHAnsi" w:eastAsia="SimSun" w:hAnsiTheme="minorHAnsi" w:cstheme="minorHAnsi"/>
          <w:b/>
          <w:bCs/>
          <w:sz w:val="24"/>
          <w:szCs w:val="24"/>
          <w:lang w:eastAsia="en-US"/>
        </w:rPr>
        <w:tab/>
      </w:r>
      <w:r w:rsidRPr="00ED3955">
        <w:rPr>
          <w:rFonts w:asciiTheme="minorHAnsi" w:eastAsia="SimSun" w:hAnsiTheme="minorHAnsi" w:cstheme="minorHAnsi"/>
          <w:b/>
          <w:bCs/>
          <w:sz w:val="24"/>
          <w:szCs w:val="24"/>
          <w:lang w:eastAsia="en-US"/>
        </w:rPr>
        <w:t xml:space="preserve">Discussion </w:t>
      </w:r>
    </w:p>
    <w:p w14:paraId="109AEB50" w14:textId="77777777" w:rsidR="00042DB9" w:rsidRPr="00ED3955" w:rsidRDefault="006B2EB2" w:rsidP="00042DB9">
      <w:pPr>
        <w:pStyle w:val="Heading1"/>
        <w:numPr>
          <w:ilvl w:val="0"/>
          <w:numId w:val="1"/>
        </w:numPr>
        <w:ind w:hanging="720"/>
        <w:rPr>
          <w:rFonts w:asciiTheme="minorHAnsi" w:eastAsia="PMingLiU" w:hAnsiTheme="minorHAnsi" w:cstheme="minorHAnsi"/>
          <w:b/>
          <w:sz w:val="22"/>
          <w:szCs w:val="22"/>
          <w:lang w:eastAsia="zh-TW"/>
        </w:rPr>
      </w:pPr>
      <w:r w:rsidRPr="00ED3955">
        <w:rPr>
          <w:rFonts w:asciiTheme="minorHAnsi" w:eastAsiaTheme="minorEastAsia" w:hAnsiTheme="minorHAnsi" w:cstheme="minorHAnsi"/>
          <w:b/>
          <w:sz w:val="22"/>
          <w:szCs w:val="22"/>
          <w:lang w:val="en-US" w:eastAsia="zh-TW"/>
        </w:rPr>
        <w:t>I</w:t>
      </w:r>
      <w:r w:rsidR="00197D40" w:rsidRPr="00ED3955">
        <w:rPr>
          <w:rFonts w:asciiTheme="minorHAnsi" w:eastAsiaTheme="minorEastAsia" w:hAnsiTheme="minorHAnsi" w:cstheme="minorHAnsi"/>
          <w:b/>
          <w:sz w:val="22"/>
          <w:szCs w:val="22"/>
          <w:lang w:val="en-US" w:eastAsia="zh-TW"/>
        </w:rPr>
        <w:t>ntroduction</w:t>
      </w:r>
      <w:bookmarkStart w:id="4" w:name="OLE_LINK1"/>
      <w:bookmarkStart w:id="5" w:name="OLE_LINK2"/>
      <w:bookmarkStart w:id="6" w:name="OLE_LINK132"/>
      <w:bookmarkStart w:id="7" w:name="OLE_LINK133"/>
    </w:p>
    <w:p w14:paraId="21AE452E" w14:textId="46658159" w:rsidR="00664185" w:rsidRDefault="00440EF7" w:rsidP="00664185">
      <w:pPr>
        <w:jc w:val="both"/>
        <w:rPr>
          <w:rFonts w:eastAsiaTheme="minorEastAsia"/>
          <w:bCs/>
          <w:lang w:val="en-US" w:eastAsia="zh-CN"/>
        </w:rPr>
      </w:pPr>
      <w:bookmarkStart w:id="8" w:name="_Ref516345544"/>
      <w:r w:rsidRPr="00F94B61">
        <w:rPr>
          <w:rFonts w:eastAsiaTheme="minorEastAsia"/>
          <w:lang w:val="en-US" w:eastAsia="zh-CN"/>
        </w:rPr>
        <w:t xml:space="preserve">In </w:t>
      </w:r>
      <w:r w:rsidR="00712190" w:rsidRPr="00F94B61">
        <w:rPr>
          <w:rFonts w:eastAsiaTheme="minorEastAsia"/>
          <w:lang w:val="en-US" w:eastAsia="zh-CN"/>
        </w:rPr>
        <w:t>previous</w:t>
      </w:r>
      <w:r w:rsidR="00DE06C4" w:rsidRPr="00F94B61">
        <w:rPr>
          <w:rFonts w:eastAsiaTheme="minorEastAsia"/>
          <w:lang w:val="en-US" w:eastAsia="zh-CN"/>
        </w:rPr>
        <w:t xml:space="preserve"> meeting</w:t>
      </w:r>
      <w:r w:rsidR="00291B89">
        <w:rPr>
          <w:rFonts w:eastAsiaTheme="minorEastAsia"/>
          <w:lang w:val="en-US" w:eastAsia="zh-CN"/>
        </w:rPr>
        <w:t xml:space="preserve"> [1]</w:t>
      </w:r>
      <w:r w:rsidRPr="00F94B61">
        <w:rPr>
          <w:rFonts w:eastAsiaTheme="minorEastAsia"/>
          <w:lang w:val="en-US" w:eastAsia="zh-CN"/>
        </w:rPr>
        <w:t xml:space="preserve">, </w:t>
      </w:r>
      <w:r w:rsidR="00F94B61" w:rsidRPr="00F94B61">
        <w:rPr>
          <w:rFonts w:eastAsiaTheme="minorEastAsia"/>
          <w:lang w:val="en-US" w:eastAsia="zh-CN"/>
        </w:rPr>
        <w:t>i</w:t>
      </w:r>
      <w:r w:rsidR="003B6EE9" w:rsidRPr="00F94B61">
        <w:rPr>
          <w:rFonts w:eastAsiaTheme="minorEastAsia"/>
          <w:bCs/>
          <w:lang w:val="en-US" w:eastAsia="zh-CN"/>
        </w:rPr>
        <w:t>t</w:t>
      </w:r>
      <w:r w:rsidR="005A0FDD" w:rsidRPr="00F94B61">
        <w:rPr>
          <w:rFonts w:eastAsiaTheme="minorEastAsia"/>
          <w:bCs/>
          <w:lang w:val="en-US" w:eastAsia="zh-CN"/>
        </w:rPr>
        <w:t xml:space="preserve"> was discussed on how to configure the receive power difference side condition in the conducted test for FR1 as there is no propagation delay difference that can be tested in conducted test. There was proposal </w:t>
      </w:r>
      <w:r w:rsidR="00927EBA" w:rsidRPr="00F94B61">
        <w:rPr>
          <w:rFonts w:eastAsiaTheme="minorEastAsia"/>
          <w:bCs/>
          <w:lang w:val="en-US" w:eastAsia="zh-CN"/>
        </w:rPr>
        <w:t xml:space="preserve">to configure the EPRE as </w:t>
      </w:r>
      <w:r w:rsidR="005A0FDD" w:rsidRPr="00F94B61">
        <w:rPr>
          <w:rFonts w:eastAsiaTheme="minorEastAsia"/>
          <w:bCs/>
          <w:lang w:val="en-US" w:eastAsia="zh-CN"/>
        </w:rPr>
        <w:t>[</w:t>
      </w:r>
      <w:r w:rsidR="001347A1" w:rsidRPr="00F94B61">
        <w:rPr>
          <w:rFonts w:eastAsiaTheme="minorEastAsia"/>
          <w:bCs/>
          <w:lang w:val="en-US" w:eastAsia="zh-CN"/>
        </w:rPr>
        <w:t>12</w:t>
      </w:r>
      <w:r w:rsidR="00927EBA" w:rsidRPr="00F94B61">
        <w:rPr>
          <w:rFonts w:eastAsiaTheme="minorEastAsia"/>
          <w:bCs/>
          <w:lang w:val="en-US" w:eastAsia="zh-CN"/>
        </w:rPr>
        <w:t>db] +</w:t>
      </w:r>
      <w:r w:rsidR="00927EBA" w:rsidRPr="00F94B61">
        <w:t xml:space="preserve"> </w:t>
      </w:r>
      <w:r w:rsidR="00927EBA" w:rsidRPr="00F94B61">
        <w:rPr>
          <w:rFonts w:eastAsiaTheme="minorEastAsia"/>
          <w:bCs/>
          <w:lang w:val="en-US" w:eastAsia="zh-CN"/>
        </w:rPr>
        <w:t>ΔPL</w:t>
      </w:r>
      <w:r w:rsidR="00444607">
        <w:rPr>
          <w:rFonts w:eastAsiaTheme="minorEastAsia"/>
          <w:bCs/>
          <w:lang w:val="en-US" w:eastAsia="zh-CN"/>
        </w:rPr>
        <w:t>, w</w:t>
      </w:r>
      <w:r w:rsidR="005A0FDD" w:rsidRPr="00F94B61">
        <w:rPr>
          <w:rFonts w:eastAsiaTheme="minorEastAsia"/>
          <w:bCs/>
          <w:lang w:val="en-US" w:eastAsia="zh-CN"/>
        </w:rPr>
        <w:t xml:space="preserve">here </w:t>
      </w:r>
      <w:r w:rsidR="00444607" w:rsidRPr="00F94B61">
        <w:rPr>
          <w:rFonts w:eastAsiaTheme="minorEastAsia"/>
          <w:bCs/>
          <w:lang w:val="en-US" w:eastAsia="zh-CN"/>
        </w:rPr>
        <w:t>ΔPL</w:t>
      </w:r>
      <w:r w:rsidR="005A0FDD" w:rsidRPr="00F94B61">
        <w:rPr>
          <w:rFonts w:eastAsiaTheme="minorEastAsia"/>
          <w:bCs/>
          <w:lang w:val="en-US" w:eastAsia="zh-CN"/>
        </w:rPr>
        <w:t xml:space="preserve"> is the propagation delay difference UE supposed to pre-compensate which was arising from carrier frequency difference and BW difference. </w:t>
      </w:r>
      <w:r w:rsidR="00B3296F">
        <w:rPr>
          <w:rFonts w:eastAsiaTheme="minorEastAsia"/>
          <w:bCs/>
          <w:lang w:val="en-US" w:eastAsia="zh-CN"/>
        </w:rPr>
        <w:t xml:space="preserve"> </w:t>
      </w:r>
    </w:p>
    <w:p w14:paraId="032EB8C0" w14:textId="2A16C496" w:rsidR="00664185" w:rsidRDefault="00051A4A" w:rsidP="00664185">
      <w:pPr>
        <w:jc w:val="both"/>
        <w:rPr>
          <w:rFonts w:eastAsiaTheme="minorEastAsia"/>
          <w:bCs/>
          <w:u w:val="single"/>
          <w:lang w:val="en-US" w:eastAsia="zh-CN"/>
        </w:rPr>
      </w:pPr>
      <w:r w:rsidRPr="004226EB">
        <w:rPr>
          <w:rFonts w:eastAsiaTheme="minorEastAsia"/>
          <w:bCs/>
          <w:u w:val="single"/>
          <w:lang w:val="en-US" w:eastAsia="zh-CN"/>
        </w:rPr>
        <w:t>How to</w:t>
      </w:r>
      <w:r w:rsidR="00F722E7">
        <w:rPr>
          <w:rFonts w:eastAsiaTheme="minorEastAsia"/>
          <w:bCs/>
          <w:u w:val="single"/>
          <w:lang w:val="en-US" w:eastAsia="zh-CN"/>
        </w:rPr>
        <w:t xml:space="preserve"> calculate and </w:t>
      </w:r>
      <w:r w:rsidRPr="004226EB">
        <w:rPr>
          <w:rFonts w:eastAsiaTheme="minorEastAsia"/>
          <w:bCs/>
          <w:u w:val="single"/>
          <w:lang w:val="en-US" w:eastAsia="zh-CN"/>
        </w:rPr>
        <w:t xml:space="preserve">reflect this </w:t>
      </w:r>
      <w:r w:rsidR="004226EB" w:rsidRPr="004226EB">
        <w:rPr>
          <w:rFonts w:eastAsiaTheme="minorEastAsia"/>
          <w:bCs/>
          <w:u w:val="single"/>
          <w:lang w:val="en-US" w:eastAsia="zh-CN"/>
        </w:rPr>
        <w:t xml:space="preserve">ΔPL </w:t>
      </w:r>
      <w:r w:rsidRPr="004226EB">
        <w:rPr>
          <w:rFonts w:eastAsiaTheme="minorEastAsia"/>
          <w:bCs/>
          <w:u w:val="single"/>
          <w:lang w:val="en-US" w:eastAsia="zh-CN"/>
        </w:rPr>
        <w:t xml:space="preserve">in the </w:t>
      </w:r>
      <w:r w:rsidR="002245F5">
        <w:rPr>
          <w:rFonts w:eastAsiaTheme="minorEastAsia"/>
          <w:bCs/>
          <w:u w:val="single"/>
          <w:lang w:val="en-US" w:eastAsia="zh-CN"/>
        </w:rPr>
        <w:t>t</w:t>
      </w:r>
      <w:r w:rsidRPr="004226EB">
        <w:rPr>
          <w:rFonts w:eastAsiaTheme="minorEastAsia"/>
          <w:bCs/>
          <w:u w:val="single"/>
          <w:lang w:val="en-US" w:eastAsia="zh-CN"/>
        </w:rPr>
        <w:t>est</w:t>
      </w:r>
      <w:r w:rsidR="002245F5">
        <w:rPr>
          <w:rFonts w:eastAsiaTheme="minorEastAsia"/>
          <w:bCs/>
          <w:u w:val="single"/>
          <w:lang w:val="en-US" w:eastAsia="zh-CN"/>
        </w:rPr>
        <w:t>:</w:t>
      </w:r>
    </w:p>
    <w:p w14:paraId="728A3270" w14:textId="7DDB3EB7" w:rsidR="00144307" w:rsidRDefault="00144307" w:rsidP="00664185">
      <w:pPr>
        <w:jc w:val="both"/>
        <w:rPr>
          <w:rFonts w:eastAsiaTheme="minorEastAsia"/>
          <w:bCs/>
          <w:lang w:val="en-US" w:eastAsia="zh-CN"/>
        </w:rPr>
      </w:pPr>
      <w:r w:rsidRPr="00144307">
        <w:rPr>
          <w:rFonts w:eastAsiaTheme="minorEastAsia"/>
          <w:bCs/>
          <w:lang w:eastAsia="zh-CN"/>
        </w:rPr>
        <w:t xml:space="preserve">The </w:t>
      </w:r>
      <w:r w:rsidR="00F722E7" w:rsidRPr="00F722E7">
        <w:rPr>
          <w:rFonts w:eastAsiaTheme="minorEastAsia"/>
          <w:bCs/>
          <w:lang w:eastAsia="zh-CN"/>
        </w:rPr>
        <w:t xml:space="preserve">ΔPL </w:t>
      </w:r>
      <w:r w:rsidRPr="00144307">
        <w:rPr>
          <w:rFonts w:eastAsiaTheme="minorEastAsia"/>
          <w:bCs/>
          <w:lang w:eastAsia="zh-CN"/>
        </w:rPr>
        <w:t xml:space="preserve">can be calculated based on the exact band combinations </w:t>
      </w:r>
      <w:r w:rsidR="00F722E7">
        <w:rPr>
          <w:rFonts w:eastAsiaTheme="minorEastAsia"/>
          <w:bCs/>
          <w:lang w:eastAsia="zh-CN"/>
        </w:rPr>
        <w:t>used in the test</w:t>
      </w:r>
      <w:r>
        <w:rPr>
          <w:rFonts w:eastAsiaTheme="minorEastAsia"/>
          <w:bCs/>
          <w:lang w:eastAsia="zh-CN"/>
        </w:rPr>
        <w:t xml:space="preserve">. </w:t>
      </w:r>
      <w:r w:rsidR="00FA1544" w:rsidRPr="00FA1544">
        <w:rPr>
          <w:rFonts w:eastAsiaTheme="minorEastAsia"/>
          <w:bCs/>
          <w:lang w:eastAsia="zh-CN"/>
        </w:rPr>
        <w:t xml:space="preserve">PL </w:t>
      </w:r>
      <w:r w:rsidR="00F722E7">
        <w:rPr>
          <w:rFonts w:eastAsiaTheme="minorEastAsia"/>
          <w:bCs/>
          <w:lang w:eastAsia="zh-CN"/>
        </w:rPr>
        <w:t xml:space="preserve">difference </w:t>
      </w:r>
      <w:r w:rsidR="00FA1544" w:rsidRPr="00FA1544">
        <w:rPr>
          <w:rFonts w:eastAsiaTheme="minorEastAsia"/>
          <w:bCs/>
          <w:lang w:eastAsia="zh-CN"/>
        </w:rPr>
        <w:t>is based on the carrier frequency difference</w:t>
      </w:r>
      <w:r w:rsidR="00FA1544">
        <w:rPr>
          <w:rFonts w:eastAsiaTheme="minorEastAsia"/>
          <w:bCs/>
          <w:lang w:eastAsia="zh-CN"/>
        </w:rPr>
        <w:t xml:space="preserve"> and BW difference. We suggest using the free space propagation delay difference to compute the </w:t>
      </w:r>
      <w:r w:rsidR="00F722E7" w:rsidRPr="00903880">
        <w:rPr>
          <w:rFonts w:eastAsiaTheme="minorEastAsia"/>
          <w:bCs/>
          <w:lang w:val="en-US" w:eastAsia="zh-CN"/>
        </w:rPr>
        <w:t>ΔPL</w:t>
      </w:r>
      <w:r w:rsidR="00903880">
        <w:rPr>
          <w:rFonts w:eastAsiaTheme="minorEastAsia"/>
          <w:bCs/>
          <w:lang w:val="en-US" w:eastAsia="zh-CN"/>
        </w:rPr>
        <w:t xml:space="preserve">. </w:t>
      </w:r>
      <w:r w:rsidR="00772C0E">
        <w:rPr>
          <w:rFonts w:eastAsiaTheme="minorEastAsia"/>
          <w:bCs/>
          <w:lang w:val="en-US" w:eastAsia="zh-CN"/>
        </w:rPr>
        <w:t>In last meeting c</w:t>
      </w:r>
      <w:r w:rsidR="00903880">
        <w:rPr>
          <w:rFonts w:eastAsiaTheme="minorEastAsia"/>
          <w:bCs/>
          <w:lang w:val="en-US" w:eastAsia="zh-CN"/>
        </w:rPr>
        <w:t>ompanies raise</w:t>
      </w:r>
      <w:r w:rsidR="00772C0E">
        <w:rPr>
          <w:rFonts w:eastAsiaTheme="minorEastAsia"/>
          <w:bCs/>
          <w:lang w:val="en-US" w:eastAsia="zh-CN"/>
        </w:rPr>
        <w:t>d</w:t>
      </w:r>
      <w:r w:rsidR="00903880">
        <w:rPr>
          <w:rFonts w:eastAsiaTheme="minorEastAsia"/>
          <w:bCs/>
          <w:lang w:val="en-US" w:eastAsia="zh-CN"/>
        </w:rPr>
        <w:t xml:space="preserve"> concern that, in the UE implementation, UE may cal</w:t>
      </w:r>
      <w:r w:rsidR="00BB1D5C">
        <w:rPr>
          <w:rFonts w:eastAsiaTheme="minorEastAsia"/>
          <w:bCs/>
          <w:lang w:val="en-US" w:eastAsia="zh-CN"/>
        </w:rPr>
        <w:t xml:space="preserve">culate the pathloss based on different mechanism than the free space propagation </w:t>
      </w:r>
      <w:r w:rsidR="004B733E">
        <w:rPr>
          <w:rFonts w:eastAsiaTheme="minorEastAsia"/>
          <w:bCs/>
          <w:lang w:val="en-US" w:eastAsia="zh-CN"/>
        </w:rPr>
        <w:t>model and</w:t>
      </w:r>
      <w:r w:rsidR="00D81F38">
        <w:rPr>
          <w:rFonts w:eastAsiaTheme="minorEastAsia"/>
          <w:bCs/>
          <w:lang w:val="en-US" w:eastAsia="zh-CN"/>
        </w:rPr>
        <w:t xml:space="preserve"> apply different pathloss delay than the </w:t>
      </w:r>
      <w:r w:rsidR="008B5A55">
        <w:rPr>
          <w:rFonts w:eastAsiaTheme="minorEastAsia"/>
          <w:bCs/>
          <w:lang w:val="en-US" w:eastAsia="zh-CN"/>
        </w:rPr>
        <w:t xml:space="preserve">free space </w:t>
      </w:r>
      <w:r w:rsidR="00A1617A">
        <w:rPr>
          <w:rFonts w:eastAsiaTheme="minorEastAsia"/>
          <w:bCs/>
          <w:lang w:val="en-US" w:eastAsia="zh-CN"/>
        </w:rPr>
        <w:t>propagation</w:t>
      </w:r>
      <w:r w:rsidR="004B733E">
        <w:rPr>
          <w:rFonts w:eastAsiaTheme="minorEastAsia"/>
          <w:bCs/>
          <w:lang w:val="en-US" w:eastAsia="zh-CN"/>
        </w:rPr>
        <w:t xml:space="preserve">. When UE can estimate the pathloss delay better than the free space propagation delay, </w:t>
      </w:r>
      <w:r w:rsidR="00971618">
        <w:rPr>
          <w:rFonts w:eastAsiaTheme="minorEastAsia"/>
          <w:bCs/>
          <w:lang w:val="en-US" w:eastAsia="zh-CN"/>
        </w:rPr>
        <w:t xml:space="preserve">by applying different </w:t>
      </w:r>
      <w:r w:rsidR="00697A04">
        <w:rPr>
          <w:rFonts w:eastAsiaTheme="minorEastAsia"/>
          <w:bCs/>
          <w:lang w:val="en-US" w:eastAsia="zh-CN"/>
        </w:rPr>
        <w:t>value in the test may make the UE fail the test.</w:t>
      </w:r>
      <w:r w:rsidR="00246A01">
        <w:rPr>
          <w:rFonts w:eastAsiaTheme="minorEastAsia"/>
          <w:bCs/>
          <w:lang w:val="en-US" w:eastAsia="zh-CN"/>
        </w:rPr>
        <w:t xml:space="preserve"> However, we are not sure </w:t>
      </w:r>
      <w:r w:rsidR="00EC5D00">
        <w:rPr>
          <w:rFonts w:eastAsiaTheme="minorEastAsia"/>
          <w:bCs/>
          <w:lang w:val="en-US" w:eastAsia="zh-CN"/>
        </w:rPr>
        <w:t xml:space="preserve">if this is such a big issue as if UE estimated </w:t>
      </w:r>
      <w:r w:rsidR="00724DC0">
        <w:rPr>
          <w:rFonts w:eastAsiaTheme="minorEastAsia"/>
          <w:bCs/>
          <w:lang w:val="en-US" w:eastAsia="zh-CN"/>
        </w:rPr>
        <w:t xml:space="preserve">PL </w:t>
      </w:r>
      <w:r w:rsidR="000F1DF6">
        <w:rPr>
          <w:rFonts w:eastAsiaTheme="minorEastAsia"/>
          <w:bCs/>
          <w:lang w:val="en-US" w:eastAsia="zh-CN"/>
        </w:rPr>
        <w:t xml:space="preserve">by few dB than what is applied in test, we </w:t>
      </w:r>
      <w:r w:rsidR="00B76FD4">
        <w:rPr>
          <w:rFonts w:eastAsiaTheme="minorEastAsia"/>
          <w:bCs/>
          <w:lang w:val="en-US" w:eastAsia="zh-CN"/>
        </w:rPr>
        <w:t xml:space="preserve">do not think it would alter the test result. </w:t>
      </w:r>
    </w:p>
    <w:p w14:paraId="356FEEAB" w14:textId="66D98B90" w:rsidR="009C4E8B" w:rsidRDefault="009C4E8B" w:rsidP="00664185">
      <w:pPr>
        <w:jc w:val="both"/>
        <w:rPr>
          <w:rFonts w:eastAsiaTheme="minorEastAsia"/>
          <w:bCs/>
          <w:lang w:val="en-US" w:eastAsia="zh-CN"/>
        </w:rPr>
      </w:pPr>
      <w:r>
        <w:rPr>
          <w:rFonts w:eastAsiaTheme="minorEastAsia"/>
          <w:bCs/>
          <w:lang w:val="en-US" w:eastAsia="zh-CN"/>
        </w:rPr>
        <w:t xml:space="preserve">Having said that different UEs may </w:t>
      </w:r>
      <w:r w:rsidR="00F5465E">
        <w:rPr>
          <w:rFonts w:eastAsiaTheme="minorEastAsia"/>
          <w:bCs/>
          <w:lang w:val="en-US" w:eastAsia="zh-CN"/>
        </w:rPr>
        <w:t>implement PL pre</w:t>
      </w:r>
      <w:r w:rsidR="00BA2E2C">
        <w:rPr>
          <w:rFonts w:eastAsiaTheme="minorEastAsia"/>
          <w:bCs/>
          <w:lang w:val="en-US" w:eastAsia="zh-CN"/>
        </w:rPr>
        <w:t xml:space="preserve"> </w:t>
      </w:r>
      <w:r w:rsidR="00F5465E">
        <w:rPr>
          <w:rFonts w:eastAsiaTheme="minorEastAsia"/>
          <w:bCs/>
          <w:lang w:val="en-US" w:eastAsia="zh-CN"/>
        </w:rPr>
        <w:t>compensation using different method</w:t>
      </w:r>
      <w:r w:rsidR="00724DC0">
        <w:rPr>
          <w:rFonts w:eastAsiaTheme="minorEastAsia"/>
          <w:bCs/>
          <w:lang w:val="en-US" w:eastAsia="zh-CN"/>
        </w:rPr>
        <w:t>s</w:t>
      </w:r>
      <w:r w:rsidR="00F5465E">
        <w:rPr>
          <w:rFonts w:eastAsiaTheme="minorEastAsia"/>
          <w:bCs/>
          <w:lang w:val="en-US" w:eastAsia="zh-CN"/>
        </w:rPr>
        <w:t xml:space="preserve">, we think it is reasonable to have a margin define the test case. </w:t>
      </w:r>
    </w:p>
    <w:p w14:paraId="04FBCD5F" w14:textId="77777777" w:rsidR="00B76FD4" w:rsidRDefault="00B76FD4" w:rsidP="00664185">
      <w:pPr>
        <w:jc w:val="both"/>
        <w:rPr>
          <w:rFonts w:eastAsiaTheme="minorEastAsia"/>
          <w:bCs/>
          <w:lang w:val="en-US" w:eastAsia="zh-CN"/>
        </w:rPr>
      </w:pPr>
    </w:p>
    <w:p w14:paraId="1DD7CE58" w14:textId="08DD0357" w:rsidR="00D900F4" w:rsidRPr="00DB49F1" w:rsidRDefault="00D900F4" w:rsidP="00DB49F1">
      <w:pPr>
        <w:pStyle w:val="ListParagraph"/>
        <w:numPr>
          <w:ilvl w:val="0"/>
          <w:numId w:val="37"/>
        </w:numPr>
        <w:jc w:val="both"/>
        <w:rPr>
          <w:rFonts w:eastAsiaTheme="minorEastAsia"/>
          <w:bCs/>
          <w:lang w:val="en-US" w:eastAsia="zh-CN"/>
        </w:rPr>
      </w:pPr>
      <w:r w:rsidRPr="00DB49F1">
        <w:rPr>
          <w:rFonts w:eastAsiaTheme="minorEastAsia"/>
          <w:bCs/>
          <w:lang w:val="en-US" w:eastAsia="zh-CN"/>
        </w:rPr>
        <w:t>RAN4 to s</w:t>
      </w:r>
      <w:r w:rsidRPr="00DB49F1">
        <w:rPr>
          <w:szCs w:val="21"/>
        </w:rPr>
        <w:t xml:space="preserve">et EPRE difference as </w:t>
      </w:r>
      <w:r w:rsidR="00906F81">
        <w:rPr>
          <w:szCs w:val="21"/>
        </w:rPr>
        <w:t>12</w:t>
      </w:r>
      <w:r w:rsidRPr="00DB49F1">
        <w:rPr>
          <w:szCs w:val="21"/>
        </w:rPr>
        <w:t xml:space="preserve"> dB + ΔPL</w:t>
      </w:r>
      <w:r w:rsidR="00707393">
        <w:rPr>
          <w:szCs w:val="21"/>
        </w:rPr>
        <w:t xml:space="preserve"> - margin</w:t>
      </w:r>
      <w:r w:rsidRPr="00DB49F1">
        <w:rPr>
          <w:szCs w:val="21"/>
        </w:rPr>
        <w:t xml:space="preserve"> in the test cases</w:t>
      </w:r>
    </w:p>
    <w:p w14:paraId="3F0C6C8F" w14:textId="4604969D" w:rsidR="005A0FDD" w:rsidRPr="00887258" w:rsidRDefault="00B76FD4" w:rsidP="006853D8">
      <w:pPr>
        <w:pStyle w:val="ListParagraph"/>
        <w:numPr>
          <w:ilvl w:val="0"/>
          <w:numId w:val="37"/>
        </w:numPr>
        <w:jc w:val="both"/>
        <w:rPr>
          <w:rFonts w:eastAsiaTheme="minorEastAsia"/>
          <w:bCs/>
          <w:lang w:eastAsia="zh-CN"/>
        </w:rPr>
      </w:pPr>
      <w:r w:rsidRPr="00887258">
        <w:rPr>
          <w:rFonts w:eastAsiaTheme="minorEastAsia"/>
          <w:bCs/>
          <w:lang w:eastAsia="zh-CN"/>
        </w:rPr>
        <w:t xml:space="preserve">RAN4 to use free space propagation delay difference to compute the </w:t>
      </w:r>
      <w:r w:rsidRPr="00887258">
        <w:rPr>
          <w:rFonts w:eastAsiaTheme="minorEastAsia"/>
          <w:bCs/>
          <w:lang w:val="en-US" w:eastAsia="zh-CN"/>
        </w:rPr>
        <w:t>ΔPL</w:t>
      </w:r>
      <w:r w:rsidR="00D900F4" w:rsidRPr="00887258">
        <w:rPr>
          <w:rFonts w:eastAsiaTheme="minorEastAsia"/>
          <w:bCs/>
          <w:lang w:val="en-US" w:eastAsia="zh-CN"/>
        </w:rPr>
        <w:t xml:space="preserve"> </w:t>
      </w:r>
      <w:r w:rsidR="00D900F4" w:rsidRPr="00887258">
        <w:rPr>
          <w:rFonts w:eastAsiaTheme="minorEastAsia"/>
          <w:bCs/>
          <w:lang w:eastAsia="zh-CN"/>
        </w:rPr>
        <w:t>based on the carrier frequency difference and BW difference</w:t>
      </w:r>
      <w:r w:rsidR="00887258" w:rsidRPr="00887258">
        <w:rPr>
          <w:rFonts w:eastAsiaTheme="minorEastAsia"/>
          <w:bCs/>
          <w:lang w:eastAsia="zh-CN"/>
        </w:rPr>
        <w:t>.</w:t>
      </w:r>
    </w:p>
    <w:p w14:paraId="29CF9160" w14:textId="67DB18AB" w:rsidR="0099036C" w:rsidRPr="00D7297C" w:rsidRDefault="0099036C" w:rsidP="0053516D">
      <w:pPr>
        <w:pStyle w:val="ListParagraph"/>
        <w:spacing w:before="120"/>
        <w:rPr>
          <w:rFonts w:eastAsiaTheme="minorEastAsia"/>
          <w:b/>
          <w:i/>
          <w:iCs/>
          <w:lang w:val="en-US" w:eastAsia="zh-CN"/>
        </w:rPr>
      </w:pPr>
    </w:p>
    <w:bookmarkEnd w:id="8"/>
    <w:p w14:paraId="109AEBE6" w14:textId="7FBD3482" w:rsidR="00396914" w:rsidRPr="00ED3955" w:rsidRDefault="00396914" w:rsidP="00396914">
      <w:pPr>
        <w:pStyle w:val="Heading1"/>
        <w:numPr>
          <w:ilvl w:val="0"/>
          <w:numId w:val="1"/>
        </w:numPr>
        <w:ind w:hanging="720"/>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Conclusion</w:t>
      </w:r>
    </w:p>
    <w:p w14:paraId="109AEBE7" w14:textId="24760134" w:rsidR="00202607" w:rsidRDefault="00085372" w:rsidP="00664488">
      <w:pPr>
        <w:jc w:val="both"/>
        <w:rPr>
          <w:rFonts w:asciiTheme="minorHAnsi" w:hAnsiTheme="minorHAnsi" w:cstheme="minorHAnsi"/>
        </w:rPr>
      </w:pPr>
      <w:r w:rsidRPr="000C6513">
        <w:rPr>
          <w:rFonts w:asciiTheme="minorHAnsi" w:hAnsiTheme="minorHAnsi" w:cstheme="minorHAnsi"/>
        </w:rPr>
        <w:t>In the contribution,</w:t>
      </w:r>
      <w:bookmarkEnd w:id="2"/>
      <w:bookmarkEnd w:id="3"/>
      <w:bookmarkEnd w:id="4"/>
      <w:bookmarkEnd w:id="5"/>
      <w:bookmarkEnd w:id="6"/>
      <w:bookmarkEnd w:id="7"/>
      <w:r w:rsidR="00CB5FB6" w:rsidRPr="000C6513">
        <w:rPr>
          <w:rFonts w:asciiTheme="minorHAnsi" w:hAnsiTheme="minorHAnsi" w:cstheme="minorHAnsi"/>
        </w:rPr>
        <w:t xml:space="preserve"> </w:t>
      </w:r>
      <w:r w:rsidR="00BF470E" w:rsidRPr="000C6513">
        <w:rPr>
          <w:rFonts w:asciiTheme="minorHAnsi" w:hAnsiTheme="minorHAnsi" w:cstheme="minorHAnsi"/>
        </w:rPr>
        <w:t xml:space="preserve">we discuss </w:t>
      </w:r>
      <w:r w:rsidR="00864962" w:rsidRPr="000C6513">
        <w:rPr>
          <w:rFonts w:asciiTheme="minorHAnsi" w:hAnsiTheme="minorHAnsi" w:cstheme="minorHAnsi"/>
        </w:rPr>
        <w:t xml:space="preserve">the </w:t>
      </w:r>
      <w:r w:rsidR="004234B9">
        <w:rPr>
          <w:rFonts w:asciiTheme="minorHAnsi" w:hAnsiTheme="minorHAnsi" w:cstheme="minorHAnsi"/>
        </w:rPr>
        <w:t xml:space="preserve">test case design for </w:t>
      </w:r>
      <w:r w:rsidR="00733AAF">
        <w:rPr>
          <w:rFonts w:asciiTheme="minorHAnsi" w:hAnsiTheme="minorHAnsi" w:cstheme="minorHAnsi"/>
        </w:rPr>
        <w:t>NES</w:t>
      </w:r>
      <w:r w:rsidR="005D0611" w:rsidRPr="000C6513">
        <w:rPr>
          <w:rFonts w:asciiTheme="minorHAnsi" w:hAnsiTheme="minorHAnsi" w:cstheme="minorHAnsi"/>
        </w:rPr>
        <w:t>.</w:t>
      </w:r>
      <w:r w:rsidR="004A6C76" w:rsidRPr="000C6513">
        <w:rPr>
          <w:rFonts w:asciiTheme="minorHAnsi" w:hAnsiTheme="minorHAnsi" w:cstheme="minorHAnsi"/>
        </w:rPr>
        <w:t xml:space="preserve"> </w:t>
      </w:r>
      <w:r w:rsidR="00DB16B2" w:rsidRPr="000C6513">
        <w:rPr>
          <w:rFonts w:asciiTheme="minorHAnsi" w:hAnsiTheme="minorHAnsi" w:cstheme="minorHAnsi"/>
        </w:rPr>
        <w:t>We have the follo</w:t>
      </w:r>
      <w:r w:rsidR="004A6C76" w:rsidRPr="000C6513">
        <w:rPr>
          <w:rFonts w:asciiTheme="minorHAnsi" w:hAnsiTheme="minorHAnsi" w:cstheme="minorHAnsi"/>
        </w:rPr>
        <w:t>wing proposals:</w:t>
      </w:r>
    </w:p>
    <w:p w14:paraId="0F6664D0" w14:textId="08BB1D63" w:rsidR="00887258" w:rsidRPr="00DB49F1" w:rsidRDefault="00887258" w:rsidP="00887258">
      <w:pPr>
        <w:pStyle w:val="ListParagraph"/>
        <w:numPr>
          <w:ilvl w:val="0"/>
          <w:numId w:val="38"/>
        </w:numPr>
        <w:jc w:val="both"/>
        <w:rPr>
          <w:rFonts w:eastAsiaTheme="minorEastAsia"/>
          <w:bCs/>
          <w:lang w:val="en-US" w:eastAsia="zh-CN"/>
        </w:rPr>
      </w:pPr>
      <w:r w:rsidRPr="00DB49F1">
        <w:rPr>
          <w:rFonts w:eastAsiaTheme="minorEastAsia"/>
          <w:bCs/>
          <w:lang w:val="en-US" w:eastAsia="zh-CN"/>
        </w:rPr>
        <w:t>RAN4 to s</w:t>
      </w:r>
      <w:r w:rsidRPr="00DB49F1">
        <w:rPr>
          <w:szCs w:val="21"/>
        </w:rPr>
        <w:t xml:space="preserve">et EPRE difference as </w:t>
      </w:r>
      <w:r w:rsidR="000D2FC8">
        <w:rPr>
          <w:szCs w:val="21"/>
        </w:rPr>
        <w:t>12</w:t>
      </w:r>
      <w:r w:rsidRPr="00DB49F1">
        <w:rPr>
          <w:szCs w:val="21"/>
        </w:rPr>
        <w:t xml:space="preserve"> dB + Δ</w:t>
      </w:r>
      <w:r w:rsidR="0048447A" w:rsidRPr="00DB49F1">
        <w:rPr>
          <w:szCs w:val="21"/>
        </w:rPr>
        <w:t>PL</w:t>
      </w:r>
      <w:r w:rsidR="0048447A" w:rsidRPr="000D2FC8">
        <w:rPr>
          <w:szCs w:val="21"/>
        </w:rPr>
        <w:t xml:space="preserve"> </w:t>
      </w:r>
      <w:r w:rsidR="0048447A">
        <w:rPr>
          <w:szCs w:val="21"/>
        </w:rPr>
        <w:t>-</w:t>
      </w:r>
      <w:r w:rsidR="000D2FC8">
        <w:rPr>
          <w:szCs w:val="21"/>
        </w:rPr>
        <w:t xml:space="preserve"> margin</w:t>
      </w:r>
      <w:r w:rsidRPr="00DB49F1">
        <w:rPr>
          <w:szCs w:val="21"/>
        </w:rPr>
        <w:t xml:space="preserve"> in the test cases</w:t>
      </w:r>
    </w:p>
    <w:p w14:paraId="402034A2" w14:textId="0A86B419" w:rsidR="00887258" w:rsidRPr="00887258" w:rsidRDefault="00887258" w:rsidP="00E81893">
      <w:pPr>
        <w:pStyle w:val="ListParagraph"/>
        <w:numPr>
          <w:ilvl w:val="0"/>
          <w:numId w:val="38"/>
        </w:numPr>
        <w:jc w:val="both"/>
        <w:rPr>
          <w:rFonts w:asciiTheme="minorHAnsi" w:hAnsiTheme="minorHAnsi" w:cstheme="minorHAnsi"/>
        </w:rPr>
      </w:pPr>
      <w:r w:rsidRPr="00887258">
        <w:rPr>
          <w:rFonts w:eastAsiaTheme="minorEastAsia"/>
          <w:bCs/>
          <w:lang w:eastAsia="zh-CN"/>
        </w:rPr>
        <w:t xml:space="preserve">RAN4 to use free space propagation delay difference to compute the </w:t>
      </w:r>
      <w:r w:rsidRPr="00887258">
        <w:rPr>
          <w:rFonts w:eastAsiaTheme="minorEastAsia"/>
          <w:bCs/>
          <w:lang w:val="en-US" w:eastAsia="zh-CN"/>
        </w:rPr>
        <w:t xml:space="preserve">ΔPL </w:t>
      </w:r>
      <w:r w:rsidRPr="00887258">
        <w:rPr>
          <w:rFonts w:eastAsiaTheme="minorEastAsia"/>
          <w:bCs/>
          <w:lang w:eastAsia="zh-CN"/>
        </w:rPr>
        <w:t>based on the carrier frequency difference and BW difference.</w:t>
      </w:r>
    </w:p>
    <w:p w14:paraId="109AEBFF" w14:textId="77777777" w:rsidR="00257D92" w:rsidRPr="00766C79" w:rsidRDefault="00396914" w:rsidP="00257D92">
      <w:pPr>
        <w:pStyle w:val="Heading1"/>
        <w:numPr>
          <w:ilvl w:val="0"/>
          <w:numId w:val="1"/>
        </w:numPr>
        <w:ind w:hanging="720"/>
        <w:rPr>
          <w:rFonts w:asciiTheme="minorHAnsi" w:eastAsia="Times New Roman" w:hAnsiTheme="minorHAnsi" w:cstheme="minorHAnsi"/>
          <w:sz w:val="22"/>
          <w:szCs w:val="22"/>
          <w:lang w:eastAsia="ko-KR"/>
        </w:rPr>
      </w:pPr>
      <w:r w:rsidRPr="00ED3955">
        <w:rPr>
          <w:rFonts w:asciiTheme="minorHAnsi" w:eastAsiaTheme="minorEastAsia" w:hAnsiTheme="minorHAnsi" w:cstheme="minorHAnsi"/>
          <w:b/>
          <w:sz w:val="22"/>
          <w:szCs w:val="22"/>
          <w:lang w:val="en-US" w:eastAsia="zh-TW"/>
        </w:rPr>
        <w:t>Reference</w:t>
      </w:r>
    </w:p>
    <w:p w14:paraId="109AEC02" w14:textId="02BD1EAD" w:rsidR="00233C03" w:rsidRDefault="00A55A22" w:rsidP="004449CF">
      <w:pPr>
        <w:tabs>
          <w:tab w:val="left" w:pos="1985"/>
        </w:tabs>
        <w:jc w:val="both"/>
        <w:rPr>
          <w:rFonts w:asciiTheme="minorHAnsi" w:hAnsiTheme="minorHAnsi" w:cstheme="minorHAnsi"/>
          <w:sz w:val="22"/>
          <w:szCs w:val="22"/>
        </w:rPr>
      </w:pPr>
      <w:r w:rsidRPr="00766C79">
        <w:rPr>
          <w:rFonts w:asciiTheme="minorHAnsi" w:hAnsiTheme="minorHAnsi" w:cstheme="minorHAnsi"/>
          <w:sz w:val="22"/>
          <w:szCs w:val="22"/>
        </w:rPr>
        <w:t xml:space="preserve">[1] </w:t>
      </w:r>
      <w:r w:rsidR="00891F05" w:rsidRPr="00766C79">
        <w:rPr>
          <w:rFonts w:asciiTheme="minorHAnsi" w:hAnsiTheme="minorHAnsi" w:cstheme="minorHAnsi"/>
          <w:sz w:val="22"/>
          <w:szCs w:val="22"/>
        </w:rPr>
        <w:t>R4-2</w:t>
      </w:r>
      <w:r w:rsidR="00961CBE">
        <w:rPr>
          <w:rFonts w:asciiTheme="minorHAnsi" w:hAnsiTheme="minorHAnsi" w:cstheme="minorHAnsi"/>
          <w:sz w:val="22"/>
          <w:szCs w:val="22"/>
        </w:rPr>
        <w:t>4</w:t>
      </w:r>
      <w:r w:rsidR="005C5820">
        <w:rPr>
          <w:rFonts w:asciiTheme="minorHAnsi" w:hAnsiTheme="minorHAnsi" w:cstheme="minorHAnsi"/>
          <w:sz w:val="22"/>
          <w:szCs w:val="22"/>
        </w:rPr>
        <w:t>1</w:t>
      </w:r>
      <w:r w:rsidR="00961CBE">
        <w:rPr>
          <w:rFonts w:asciiTheme="minorHAnsi" w:hAnsiTheme="minorHAnsi" w:cstheme="minorHAnsi"/>
          <w:sz w:val="22"/>
          <w:szCs w:val="22"/>
        </w:rPr>
        <w:t>0</w:t>
      </w:r>
      <w:r w:rsidR="005C5820">
        <w:rPr>
          <w:rFonts w:asciiTheme="minorHAnsi" w:hAnsiTheme="minorHAnsi" w:cstheme="minorHAnsi"/>
          <w:sz w:val="22"/>
          <w:szCs w:val="22"/>
        </w:rPr>
        <w:t>269</w:t>
      </w:r>
      <w:r w:rsidRPr="00F94608">
        <w:rPr>
          <w:rFonts w:asciiTheme="minorHAnsi" w:hAnsiTheme="minorHAnsi" w:cstheme="minorHAnsi"/>
          <w:sz w:val="22"/>
          <w:szCs w:val="22"/>
        </w:rPr>
        <w:t>, “</w:t>
      </w:r>
      <w:r w:rsidR="00733AAF" w:rsidRPr="00733AAF">
        <w:rPr>
          <w:rFonts w:asciiTheme="minorHAnsi" w:hAnsiTheme="minorHAnsi" w:cstheme="minorHAnsi"/>
          <w:sz w:val="22"/>
          <w:szCs w:val="22"/>
        </w:rPr>
        <w:t xml:space="preserve">WF on RRM requirements for </w:t>
      </w:r>
      <w:r w:rsidR="00961CBE" w:rsidRPr="00961CBE">
        <w:rPr>
          <w:rFonts w:asciiTheme="minorHAnsi" w:hAnsiTheme="minorHAnsi" w:cstheme="minorHAnsi"/>
          <w:sz w:val="22"/>
          <w:szCs w:val="22"/>
        </w:rPr>
        <w:t>Netw_Energy_NR</w:t>
      </w:r>
      <w:r w:rsidRPr="00F94608">
        <w:rPr>
          <w:rFonts w:asciiTheme="minorHAnsi" w:hAnsiTheme="minorHAnsi" w:cstheme="minorHAnsi"/>
          <w:sz w:val="22"/>
          <w:szCs w:val="22"/>
        </w:rPr>
        <w:t xml:space="preserve">”, </w:t>
      </w:r>
      <w:r w:rsidR="00766C79" w:rsidRPr="00766C79">
        <w:rPr>
          <w:rFonts w:asciiTheme="minorHAnsi" w:hAnsiTheme="minorHAnsi" w:cstheme="minorHAnsi"/>
          <w:sz w:val="22"/>
          <w:szCs w:val="22"/>
        </w:rPr>
        <w:t>Huawei</w:t>
      </w:r>
    </w:p>
    <w:sectPr w:rsidR="00233C03"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DD3BA" w14:textId="77777777" w:rsidR="00624C0A" w:rsidRDefault="00624C0A" w:rsidP="008B46F2">
      <w:pPr>
        <w:spacing w:after="0"/>
      </w:pPr>
      <w:r>
        <w:separator/>
      </w:r>
    </w:p>
  </w:endnote>
  <w:endnote w:type="continuationSeparator" w:id="0">
    <w:p w14:paraId="31AD4664" w14:textId="77777777" w:rsidR="00624C0A" w:rsidRDefault="00624C0A" w:rsidP="008B46F2">
      <w:pPr>
        <w:spacing w:after="0"/>
      </w:pPr>
      <w:r>
        <w:continuationSeparator/>
      </w:r>
    </w:p>
  </w:endnote>
  <w:endnote w:type="continuationNotice" w:id="1">
    <w:p w14:paraId="3A389F20" w14:textId="77777777" w:rsidR="00624C0A" w:rsidRDefault="00624C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60814" w14:textId="77777777" w:rsidR="00624C0A" w:rsidRDefault="00624C0A" w:rsidP="008B46F2">
      <w:pPr>
        <w:spacing w:after="0"/>
      </w:pPr>
      <w:r>
        <w:separator/>
      </w:r>
    </w:p>
  </w:footnote>
  <w:footnote w:type="continuationSeparator" w:id="0">
    <w:p w14:paraId="7DA7C184" w14:textId="77777777" w:rsidR="00624C0A" w:rsidRDefault="00624C0A" w:rsidP="008B46F2">
      <w:pPr>
        <w:spacing w:after="0"/>
      </w:pPr>
      <w:r>
        <w:continuationSeparator/>
      </w:r>
    </w:p>
  </w:footnote>
  <w:footnote w:type="continuationNotice" w:id="1">
    <w:p w14:paraId="56579069" w14:textId="77777777" w:rsidR="00624C0A" w:rsidRDefault="00624C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2A6D"/>
    <w:multiLevelType w:val="hybridMultilevel"/>
    <w:tmpl w:val="880A5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F3173A"/>
    <w:multiLevelType w:val="multilevel"/>
    <w:tmpl w:val="75B06A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6A3DEE"/>
    <w:multiLevelType w:val="multilevel"/>
    <w:tmpl w:val="1FA41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B24644"/>
    <w:multiLevelType w:val="hybridMultilevel"/>
    <w:tmpl w:val="40EC03E8"/>
    <w:lvl w:ilvl="0" w:tplc="1362D9E8">
      <w:start w:val="3"/>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C816E8"/>
    <w:multiLevelType w:val="multilevel"/>
    <w:tmpl w:val="DBFE2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C554EA"/>
    <w:multiLevelType w:val="hybridMultilevel"/>
    <w:tmpl w:val="1D746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14A24EC4"/>
    <w:multiLevelType w:val="hybridMultilevel"/>
    <w:tmpl w:val="5DA28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6624"/>
    <w:multiLevelType w:val="hybridMultilevel"/>
    <w:tmpl w:val="E8524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FD6FE7"/>
    <w:multiLevelType w:val="hybridMultilevel"/>
    <w:tmpl w:val="E3109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71143"/>
    <w:multiLevelType w:val="multilevel"/>
    <w:tmpl w:val="EFF65A5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228B6646"/>
    <w:multiLevelType w:val="multilevel"/>
    <w:tmpl w:val="D422CD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8335D3E"/>
    <w:multiLevelType w:val="multilevel"/>
    <w:tmpl w:val="D5B07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4321D6"/>
    <w:multiLevelType w:val="multilevel"/>
    <w:tmpl w:val="85F0B28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2B384883"/>
    <w:multiLevelType w:val="hybridMultilevel"/>
    <w:tmpl w:val="08445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E0BE6"/>
    <w:multiLevelType w:val="hybridMultilevel"/>
    <w:tmpl w:val="64207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E074D2"/>
    <w:multiLevelType w:val="hybridMultilevel"/>
    <w:tmpl w:val="2AA670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D017ED9"/>
    <w:multiLevelType w:val="hybridMultilevel"/>
    <w:tmpl w:val="09F67F56"/>
    <w:lvl w:ilvl="0" w:tplc="FFFFFFFF">
      <w:start w:val="1"/>
      <w:numFmt w:val="decimal"/>
      <w:lvlText w:val="Proposal %1:"/>
      <w:lvlJc w:val="left"/>
      <w:pPr>
        <w:ind w:left="360" w:hanging="360"/>
      </w:pPr>
      <w:rPr>
        <w:rFonts w:hint="default"/>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21A132D"/>
    <w:multiLevelType w:val="hybridMultilevel"/>
    <w:tmpl w:val="A92ED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AD7363"/>
    <w:multiLevelType w:val="multilevel"/>
    <w:tmpl w:val="EFF65A5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460D194E"/>
    <w:multiLevelType w:val="multilevel"/>
    <w:tmpl w:val="F0C698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7221D6E"/>
    <w:multiLevelType w:val="hybridMultilevel"/>
    <w:tmpl w:val="67B6303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352ED4"/>
    <w:multiLevelType w:val="hybridMultilevel"/>
    <w:tmpl w:val="667ABAA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DE486B"/>
    <w:multiLevelType w:val="hybridMultilevel"/>
    <w:tmpl w:val="D33C1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435CBB"/>
    <w:multiLevelType w:val="multilevel"/>
    <w:tmpl w:val="696E0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B360FF"/>
    <w:multiLevelType w:val="multilevel"/>
    <w:tmpl w:val="B6BA8E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44A53D2"/>
    <w:multiLevelType w:val="hybridMultilevel"/>
    <w:tmpl w:val="91562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D92787"/>
    <w:multiLevelType w:val="multilevel"/>
    <w:tmpl w:val="37B481B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1080"/>
        </w:tabs>
        <w:ind w:left="1080" w:hanging="360"/>
      </w:pPr>
      <w:rPr>
        <w:rFonts w:ascii="Symbol" w:hAnsi="Symbol" w:hint="default"/>
        <w:sz w:val="20"/>
      </w:rPr>
    </w:lvl>
    <w:lvl w:ilvl="3">
      <w:start w:val="1"/>
      <w:numFmt w:val="bullet"/>
      <w:lvlText w:val=""/>
      <w:lvlJc w:val="left"/>
      <w:pPr>
        <w:tabs>
          <w:tab w:val="num" w:pos="1800"/>
        </w:tabs>
        <w:ind w:left="1800" w:hanging="360"/>
      </w:pPr>
      <w:rPr>
        <w:rFonts w:ascii="Symbol" w:hAnsi="Symbol" w:hint="default"/>
        <w:sz w:val="20"/>
      </w:rPr>
    </w:lvl>
    <w:lvl w:ilvl="4">
      <w:start w:val="1"/>
      <w:numFmt w:val="bullet"/>
      <w:lvlText w:val=""/>
      <w:lvlJc w:val="left"/>
      <w:pPr>
        <w:tabs>
          <w:tab w:val="num" w:pos="2520"/>
        </w:tabs>
        <w:ind w:left="2520" w:hanging="360"/>
      </w:pPr>
      <w:rPr>
        <w:rFonts w:ascii="Symbol" w:hAnsi="Symbol" w:hint="default"/>
        <w:sz w:val="20"/>
      </w:rPr>
    </w:lvl>
    <w:lvl w:ilvl="5">
      <w:start w:val="1"/>
      <w:numFmt w:val="bullet"/>
      <w:lvlText w:val=""/>
      <w:lvlJc w:val="left"/>
      <w:pPr>
        <w:tabs>
          <w:tab w:val="num" w:pos="3240"/>
        </w:tabs>
        <w:ind w:left="3240" w:hanging="360"/>
      </w:pPr>
      <w:rPr>
        <w:rFonts w:ascii="Symbol" w:hAnsi="Symbol" w:hint="default"/>
        <w:sz w:val="20"/>
      </w:rPr>
    </w:lvl>
    <w:lvl w:ilvl="6" w:tentative="1">
      <w:start w:val="1"/>
      <w:numFmt w:val="bullet"/>
      <w:lvlText w:val=""/>
      <w:lvlJc w:val="left"/>
      <w:pPr>
        <w:tabs>
          <w:tab w:val="num" w:pos="3960"/>
        </w:tabs>
        <w:ind w:left="3960" w:hanging="360"/>
      </w:pPr>
      <w:rPr>
        <w:rFonts w:ascii="Symbol" w:hAnsi="Symbol" w:hint="default"/>
        <w:sz w:val="20"/>
      </w:rPr>
    </w:lvl>
    <w:lvl w:ilvl="7" w:tentative="1">
      <w:start w:val="1"/>
      <w:numFmt w:val="bullet"/>
      <w:lvlText w:val=""/>
      <w:lvlJc w:val="left"/>
      <w:pPr>
        <w:tabs>
          <w:tab w:val="num" w:pos="4680"/>
        </w:tabs>
        <w:ind w:left="4680" w:hanging="360"/>
      </w:pPr>
      <w:rPr>
        <w:rFonts w:ascii="Symbol" w:hAnsi="Symbol" w:hint="default"/>
        <w:sz w:val="20"/>
      </w:rPr>
    </w:lvl>
    <w:lvl w:ilvl="8" w:tentative="1">
      <w:start w:val="1"/>
      <w:numFmt w:val="bullet"/>
      <w:lvlText w:val=""/>
      <w:lvlJc w:val="left"/>
      <w:pPr>
        <w:tabs>
          <w:tab w:val="num" w:pos="5400"/>
        </w:tabs>
        <w:ind w:left="5400" w:hanging="360"/>
      </w:pPr>
      <w:rPr>
        <w:rFonts w:ascii="Symbol" w:hAnsi="Symbol" w:hint="default"/>
        <w:sz w:val="20"/>
      </w:rPr>
    </w:lvl>
  </w:abstractNum>
  <w:abstractNum w:abstractNumId="29" w15:restartNumberingAfterBreak="0">
    <w:nsid w:val="560B3E7D"/>
    <w:multiLevelType w:val="multilevel"/>
    <w:tmpl w:val="E0E44CD6"/>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56692FF3"/>
    <w:multiLevelType w:val="hybridMultilevel"/>
    <w:tmpl w:val="09F67F56"/>
    <w:lvl w:ilvl="0" w:tplc="927036C6">
      <w:start w:val="1"/>
      <w:numFmt w:val="decimal"/>
      <w:lvlText w:val="Proposal %1:"/>
      <w:lvlJc w:val="left"/>
      <w:pPr>
        <w:ind w:left="360" w:hanging="360"/>
      </w:pPr>
      <w:rPr>
        <w:rFonts w:hint="default"/>
        <w:b/>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 w15:restartNumberingAfterBreak="0">
    <w:nsid w:val="57CD2B6E"/>
    <w:multiLevelType w:val="hybridMultilevel"/>
    <w:tmpl w:val="AC16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9B12F19"/>
    <w:multiLevelType w:val="hybridMultilevel"/>
    <w:tmpl w:val="880A5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7D6A36"/>
    <w:multiLevelType w:val="hybridMultilevel"/>
    <w:tmpl w:val="CBCA9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0B444C"/>
    <w:multiLevelType w:val="hybridMultilevel"/>
    <w:tmpl w:val="880A5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892480"/>
    <w:multiLevelType w:val="multilevel"/>
    <w:tmpl w:val="EFF65A5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7" w15:restartNumberingAfterBreak="0">
    <w:nsid w:val="7E7C1C24"/>
    <w:multiLevelType w:val="hybridMultilevel"/>
    <w:tmpl w:val="56020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6847343">
    <w:abstractNumId w:val="6"/>
  </w:num>
  <w:num w:numId="2" w16cid:durableId="311716732">
    <w:abstractNumId w:val="14"/>
  </w:num>
  <w:num w:numId="3" w16cid:durableId="402409392">
    <w:abstractNumId w:val="2"/>
  </w:num>
  <w:num w:numId="4" w16cid:durableId="1126241757">
    <w:abstractNumId w:val="3"/>
  </w:num>
  <w:num w:numId="5" w16cid:durableId="1577937579">
    <w:abstractNumId w:val="12"/>
  </w:num>
  <w:num w:numId="6" w16cid:durableId="868225048">
    <w:abstractNumId w:val="28"/>
  </w:num>
  <w:num w:numId="7" w16cid:durableId="1145854336">
    <w:abstractNumId w:val="8"/>
  </w:num>
  <w:num w:numId="8" w16cid:durableId="59788907">
    <w:abstractNumId w:val="10"/>
  </w:num>
  <w:num w:numId="9" w16cid:durableId="1096056695">
    <w:abstractNumId w:val="23"/>
  </w:num>
  <w:num w:numId="10" w16cid:durableId="1312519601">
    <w:abstractNumId w:val="20"/>
  </w:num>
  <w:num w:numId="11" w16cid:durableId="636372932">
    <w:abstractNumId w:val="11"/>
  </w:num>
  <w:num w:numId="12" w16cid:durableId="1700202440">
    <w:abstractNumId w:val="36"/>
  </w:num>
  <w:num w:numId="13" w16cid:durableId="1796172524">
    <w:abstractNumId w:val="13"/>
  </w:num>
  <w:num w:numId="14" w16cid:durableId="1771508704">
    <w:abstractNumId w:val="1"/>
  </w:num>
  <w:num w:numId="15" w16cid:durableId="2114589302">
    <w:abstractNumId w:val="4"/>
  </w:num>
  <w:num w:numId="16" w16cid:durableId="950627239">
    <w:abstractNumId w:val="7"/>
  </w:num>
  <w:num w:numId="17" w16cid:durableId="156532228">
    <w:abstractNumId w:val="34"/>
  </w:num>
  <w:num w:numId="18" w16cid:durableId="380986510">
    <w:abstractNumId w:val="35"/>
  </w:num>
  <w:num w:numId="19" w16cid:durableId="284504512">
    <w:abstractNumId w:val="16"/>
  </w:num>
  <w:num w:numId="20" w16cid:durableId="1763141476">
    <w:abstractNumId w:val="0"/>
  </w:num>
  <w:num w:numId="21" w16cid:durableId="141316715">
    <w:abstractNumId w:val="22"/>
  </w:num>
  <w:num w:numId="22" w16cid:durableId="1841967737">
    <w:abstractNumId w:val="33"/>
  </w:num>
  <w:num w:numId="23" w16cid:durableId="1295480614">
    <w:abstractNumId w:val="15"/>
  </w:num>
  <w:num w:numId="24" w16cid:durableId="1187675307">
    <w:abstractNumId w:val="24"/>
  </w:num>
  <w:num w:numId="25" w16cid:durableId="1060132772">
    <w:abstractNumId w:val="27"/>
  </w:num>
  <w:num w:numId="26" w16cid:durableId="1109663487">
    <w:abstractNumId w:val="9"/>
  </w:num>
  <w:num w:numId="27" w16cid:durableId="531724698">
    <w:abstractNumId w:val="19"/>
  </w:num>
  <w:num w:numId="28" w16cid:durableId="342052715">
    <w:abstractNumId w:val="29"/>
    <w:lvlOverride w:ilvl="0">
      <w:startOverride w:val="1"/>
    </w:lvlOverride>
  </w:num>
  <w:num w:numId="29" w16cid:durableId="2060350388">
    <w:abstractNumId w:val="25"/>
  </w:num>
  <w:num w:numId="30" w16cid:durableId="626082072">
    <w:abstractNumId w:val="5"/>
  </w:num>
  <w:num w:numId="31" w16cid:durableId="2021924827">
    <w:abstractNumId w:val="31"/>
  </w:num>
  <w:num w:numId="32" w16cid:durableId="99569909">
    <w:abstractNumId w:val="37"/>
  </w:num>
  <w:num w:numId="33" w16cid:durableId="1195845042">
    <w:abstractNumId w:val="21"/>
  </w:num>
  <w:num w:numId="34" w16cid:durableId="1581989705">
    <w:abstractNumId w:val="17"/>
  </w:num>
  <w:num w:numId="35" w16cid:durableId="597828506">
    <w:abstractNumId w:val="26"/>
  </w:num>
  <w:num w:numId="36" w16cid:durableId="1890221293">
    <w:abstractNumId w:val="32"/>
  </w:num>
  <w:num w:numId="37" w16cid:durableId="1601523061">
    <w:abstractNumId w:val="30"/>
  </w:num>
  <w:num w:numId="38" w16cid:durableId="24773728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grammar="clean"/>
  <w:trackRevisions/>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516"/>
    <w:rsid w:val="00001B5D"/>
    <w:rsid w:val="00001C4C"/>
    <w:rsid w:val="00003D39"/>
    <w:rsid w:val="00004616"/>
    <w:rsid w:val="00005F93"/>
    <w:rsid w:val="0000610C"/>
    <w:rsid w:val="0000719F"/>
    <w:rsid w:val="00007270"/>
    <w:rsid w:val="00007328"/>
    <w:rsid w:val="000102A6"/>
    <w:rsid w:val="000107CA"/>
    <w:rsid w:val="00010845"/>
    <w:rsid w:val="00010F62"/>
    <w:rsid w:val="0001194F"/>
    <w:rsid w:val="00011E50"/>
    <w:rsid w:val="00011EAE"/>
    <w:rsid w:val="000124A6"/>
    <w:rsid w:val="0001259B"/>
    <w:rsid w:val="00012A06"/>
    <w:rsid w:val="00013455"/>
    <w:rsid w:val="000146CD"/>
    <w:rsid w:val="00015075"/>
    <w:rsid w:val="000151FF"/>
    <w:rsid w:val="00015459"/>
    <w:rsid w:val="000155B9"/>
    <w:rsid w:val="0001583A"/>
    <w:rsid w:val="00017C38"/>
    <w:rsid w:val="00017D8B"/>
    <w:rsid w:val="000200EB"/>
    <w:rsid w:val="00021154"/>
    <w:rsid w:val="00021D7C"/>
    <w:rsid w:val="00021EDA"/>
    <w:rsid w:val="000220A1"/>
    <w:rsid w:val="000234CD"/>
    <w:rsid w:val="00025958"/>
    <w:rsid w:val="00025A82"/>
    <w:rsid w:val="00026434"/>
    <w:rsid w:val="00027029"/>
    <w:rsid w:val="00027F69"/>
    <w:rsid w:val="00030D0D"/>
    <w:rsid w:val="00031CBC"/>
    <w:rsid w:val="0003336A"/>
    <w:rsid w:val="000342A0"/>
    <w:rsid w:val="000342A4"/>
    <w:rsid w:val="000344DB"/>
    <w:rsid w:val="00034CB6"/>
    <w:rsid w:val="00036247"/>
    <w:rsid w:val="00037B15"/>
    <w:rsid w:val="0004043A"/>
    <w:rsid w:val="0004055E"/>
    <w:rsid w:val="00040AE5"/>
    <w:rsid w:val="00041105"/>
    <w:rsid w:val="00042741"/>
    <w:rsid w:val="00042B21"/>
    <w:rsid w:val="00042DB9"/>
    <w:rsid w:val="00044609"/>
    <w:rsid w:val="00045178"/>
    <w:rsid w:val="0004581B"/>
    <w:rsid w:val="00046B11"/>
    <w:rsid w:val="00046E82"/>
    <w:rsid w:val="000503C2"/>
    <w:rsid w:val="00050F4F"/>
    <w:rsid w:val="00051248"/>
    <w:rsid w:val="00051A4A"/>
    <w:rsid w:val="00051F08"/>
    <w:rsid w:val="00052C73"/>
    <w:rsid w:val="0005319E"/>
    <w:rsid w:val="00053C66"/>
    <w:rsid w:val="00054205"/>
    <w:rsid w:val="00054BBC"/>
    <w:rsid w:val="000551C1"/>
    <w:rsid w:val="000553EB"/>
    <w:rsid w:val="00055853"/>
    <w:rsid w:val="00055B1C"/>
    <w:rsid w:val="00057678"/>
    <w:rsid w:val="000613BC"/>
    <w:rsid w:val="00061E18"/>
    <w:rsid w:val="000621E7"/>
    <w:rsid w:val="000627DD"/>
    <w:rsid w:val="000629FD"/>
    <w:rsid w:val="000636CF"/>
    <w:rsid w:val="00063B3F"/>
    <w:rsid w:val="00064A3F"/>
    <w:rsid w:val="00065A8B"/>
    <w:rsid w:val="00065C5F"/>
    <w:rsid w:val="00065E43"/>
    <w:rsid w:val="0006708A"/>
    <w:rsid w:val="00067EDB"/>
    <w:rsid w:val="00067FE4"/>
    <w:rsid w:val="000706D3"/>
    <w:rsid w:val="000714E0"/>
    <w:rsid w:val="00071721"/>
    <w:rsid w:val="00072AC4"/>
    <w:rsid w:val="00073559"/>
    <w:rsid w:val="00073847"/>
    <w:rsid w:val="000742F3"/>
    <w:rsid w:val="0007461A"/>
    <w:rsid w:val="000751AD"/>
    <w:rsid w:val="00075B8A"/>
    <w:rsid w:val="00075BFA"/>
    <w:rsid w:val="00076B0E"/>
    <w:rsid w:val="00076DD8"/>
    <w:rsid w:val="00076F85"/>
    <w:rsid w:val="0008096A"/>
    <w:rsid w:val="000809AE"/>
    <w:rsid w:val="0008101F"/>
    <w:rsid w:val="000828AB"/>
    <w:rsid w:val="00084F93"/>
    <w:rsid w:val="00085372"/>
    <w:rsid w:val="00086229"/>
    <w:rsid w:val="00087FA6"/>
    <w:rsid w:val="000902AC"/>
    <w:rsid w:val="00090FF8"/>
    <w:rsid w:val="00091018"/>
    <w:rsid w:val="00091263"/>
    <w:rsid w:val="00091660"/>
    <w:rsid w:val="00092599"/>
    <w:rsid w:val="00093E8B"/>
    <w:rsid w:val="00094392"/>
    <w:rsid w:val="0009445D"/>
    <w:rsid w:val="000946FA"/>
    <w:rsid w:val="0009489F"/>
    <w:rsid w:val="00094BC2"/>
    <w:rsid w:val="00094D42"/>
    <w:rsid w:val="00095122"/>
    <w:rsid w:val="000952DC"/>
    <w:rsid w:val="000952FD"/>
    <w:rsid w:val="0009640C"/>
    <w:rsid w:val="000A03DA"/>
    <w:rsid w:val="000A11A9"/>
    <w:rsid w:val="000A1283"/>
    <w:rsid w:val="000A180F"/>
    <w:rsid w:val="000A19AD"/>
    <w:rsid w:val="000A1D4B"/>
    <w:rsid w:val="000A3E4B"/>
    <w:rsid w:val="000A6BFB"/>
    <w:rsid w:val="000A7F5F"/>
    <w:rsid w:val="000B1931"/>
    <w:rsid w:val="000B1D83"/>
    <w:rsid w:val="000B2C0F"/>
    <w:rsid w:val="000B2FEE"/>
    <w:rsid w:val="000B443B"/>
    <w:rsid w:val="000B5696"/>
    <w:rsid w:val="000B5C51"/>
    <w:rsid w:val="000B5E30"/>
    <w:rsid w:val="000B5F87"/>
    <w:rsid w:val="000B699C"/>
    <w:rsid w:val="000B6B00"/>
    <w:rsid w:val="000C0244"/>
    <w:rsid w:val="000C2A18"/>
    <w:rsid w:val="000C2F05"/>
    <w:rsid w:val="000C43C9"/>
    <w:rsid w:val="000C4910"/>
    <w:rsid w:val="000C49E6"/>
    <w:rsid w:val="000C4A6D"/>
    <w:rsid w:val="000C4D5B"/>
    <w:rsid w:val="000C4F5B"/>
    <w:rsid w:val="000C534E"/>
    <w:rsid w:val="000C6513"/>
    <w:rsid w:val="000C6D59"/>
    <w:rsid w:val="000C7627"/>
    <w:rsid w:val="000C7E40"/>
    <w:rsid w:val="000D00A8"/>
    <w:rsid w:val="000D029D"/>
    <w:rsid w:val="000D15E8"/>
    <w:rsid w:val="000D1B1F"/>
    <w:rsid w:val="000D2FC8"/>
    <w:rsid w:val="000D3B3C"/>
    <w:rsid w:val="000D3EF9"/>
    <w:rsid w:val="000D40D3"/>
    <w:rsid w:val="000D4561"/>
    <w:rsid w:val="000D4678"/>
    <w:rsid w:val="000D52E0"/>
    <w:rsid w:val="000D5A6C"/>
    <w:rsid w:val="000D5DFC"/>
    <w:rsid w:val="000D6F16"/>
    <w:rsid w:val="000D72AD"/>
    <w:rsid w:val="000D73D4"/>
    <w:rsid w:val="000D7AFE"/>
    <w:rsid w:val="000E035C"/>
    <w:rsid w:val="000E0F8F"/>
    <w:rsid w:val="000E126D"/>
    <w:rsid w:val="000E133F"/>
    <w:rsid w:val="000E1CAE"/>
    <w:rsid w:val="000E2AE0"/>
    <w:rsid w:val="000E2B7A"/>
    <w:rsid w:val="000E533D"/>
    <w:rsid w:val="000E5759"/>
    <w:rsid w:val="000E6859"/>
    <w:rsid w:val="000E6880"/>
    <w:rsid w:val="000E6DD2"/>
    <w:rsid w:val="000E79BD"/>
    <w:rsid w:val="000F0885"/>
    <w:rsid w:val="000F09D3"/>
    <w:rsid w:val="000F0E46"/>
    <w:rsid w:val="000F1DF6"/>
    <w:rsid w:val="000F364D"/>
    <w:rsid w:val="000F3DE0"/>
    <w:rsid w:val="000F3FCB"/>
    <w:rsid w:val="000F4C51"/>
    <w:rsid w:val="000F50D9"/>
    <w:rsid w:val="000F577A"/>
    <w:rsid w:val="000F7CE2"/>
    <w:rsid w:val="001000F3"/>
    <w:rsid w:val="00100244"/>
    <w:rsid w:val="001009C1"/>
    <w:rsid w:val="00102125"/>
    <w:rsid w:val="0010295D"/>
    <w:rsid w:val="00103FBE"/>
    <w:rsid w:val="00104301"/>
    <w:rsid w:val="00104398"/>
    <w:rsid w:val="0010447A"/>
    <w:rsid w:val="001045F6"/>
    <w:rsid w:val="001053A0"/>
    <w:rsid w:val="001053AF"/>
    <w:rsid w:val="001057E4"/>
    <w:rsid w:val="00106492"/>
    <w:rsid w:val="001077FD"/>
    <w:rsid w:val="00107ABC"/>
    <w:rsid w:val="001102B8"/>
    <w:rsid w:val="00110951"/>
    <w:rsid w:val="0011178D"/>
    <w:rsid w:val="00112867"/>
    <w:rsid w:val="00113054"/>
    <w:rsid w:val="0011327F"/>
    <w:rsid w:val="0011370F"/>
    <w:rsid w:val="0011688E"/>
    <w:rsid w:val="00117F21"/>
    <w:rsid w:val="00120F1C"/>
    <w:rsid w:val="0012112B"/>
    <w:rsid w:val="001218F5"/>
    <w:rsid w:val="00121A0A"/>
    <w:rsid w:val="00122D5C"/>
    <w:rsid w:val="00122F51"/>
    <w:rsid w:val="00124278"/>
    <w:rsid w:val="001249B3"/>
    <w:rsid w:val="00124F09"/>
    <w:rsid w:val="00124FD2"/>
    <w:rsid w:val="001253A0"/>
    <w:rsid w:val="001254F5"/>
    <w:rsid w:val="00125DA6"/>
    <w:rsid w:val="001269C7"/>
    <w:rsid w:val="0012793D"/>
    <w:rsid w:val="00130992"/>
    <w:rsid w:val="00131267"/>
    <w:rsid w:val="00131389"/>
    <w:rsid w:val="00131F1B"/>
    <w:rsid w:val="00132C97"/>
    <w:rsid w:val="00132D9F"/>
    <w:rsid w:val="00132F1C"/>
    <w:rsid w:val="00133186"/>
    <w:rsid w:val="001346E0"/>
    <w:rsid w:val="001347A1"/>
    <w:rsid w:val="001350F1"/>
    <w:rsid w:val="0013542D"/>
    <w:rsid w:val="0013559F"/>
    <w:rsid w:val="00135FF6"/>
    <w:rsid w:val="00136561"/>
    <w:rsid w:val="00137080"/>
    <w:rsid w:val="00137202"/>
    <w:rsid w:val="001376DF"/>
    <w:rsid w:val="00137A29"/>
    <w:rsid w:val="00137A30"/>
    <w:rsid w:val="00137B2F"/>
    <w:rsid w:val="00137E42"/>
    <w:rsid w:val="00140C69"/>
    <w:rsid w:val="001411F3"/>
    <w:rsid w:val="00141793"/>
    <w:rsid w:val="00141DFB"/>
    <w:rsid w:val="00141F65"/>
    <w:rsid w:val="00142A74"/>
    <w:rsid w:val="00142F86"/>
    <w:rsid w:val="00143177"/>
    <w:rsid w:val="00143658"/>
    <w:rsid w:val="00143D9B"/>
    <w:rsid w:val="00144307"/>
    <w:rsid w:val="001446CE"/>
    <w:rsid w:val="00144785"/>
    <w:rsid w:val="00145598"/>
    <w:rsid w:val="001464ED"/>
    <w:rsid w:val="00147B20"/>
    <w:rsid w:val="00150268"/>
    <w:rsid w:val="001507E0"/>
    <w:rsid w:val="00150F83"/>
    <w:rsid w:val="001526FD"/>
    <w:rsid w:val="00152F0E"/>
    <w:rsid w:val="00153574"/>
    <w:rsid w:val="001539B0"/>
    <w:rsid w:val="001549B6"/>
    <w:rsid w:val="0015554A"/>
    <w:rsid w:val="001556BE"/>
    <w:rsid w:val="00155773"/>
    <w:rsid w:val="00155941"/>
    <w:rsid w:val="00155CEB"/>
    <w:rsid w:val="0015635D"/>
    <w:rsid w:val="00156C4E"/>
    <w:rsid w:val="00156F8D"/>
    <w:rsid w:val="00157E9A"/>
    <w:rsid w:val="00160786"/>
    <w:rsid w:val="001607AD"/>
    <w:rsid w:val="00161465"/>
    <w:rsid w:val="0016241F"/>
    <w:rsid w:val="001625C3"/>
    <w:rsid w:val="001626BA"/>
    <w:rsid w:val="00162A57"/>
    <w:rsid w:val="00162F85"/>
    <w:rsid w:val="00163D49"/>
    <w:rsid w:val="0016470B"/>
    <w:rsid w:val="00166DAB"/>
    <w:rsid w:val="001672B1"/>
    <w:rsid w:val="00172A0F"/>
    <w:rsid w:val="001738FB"/>
    <w:rsid w:val="00173C94"/>
    <w:rsid w:val="00173F16"/>
    <w:rsid w:val="001740B4"/>
    <w:rsid w:val="00174345"/>
    <w:rsid w:val="0017443B"/>
    <w:rsid w:val="00174F24"/>
    <w:rsid w:val="00174FDB"/>
    <w:rsid w:val="00175841"/>
    <w:rsid w:val="00175951"/>
    <w:rsid w:val="00175A7A"/>
    <w:rsid w:val="001767B3"/>
    <w:rsid w:val="00177B77"/>
    <w:rsid w:val="0018004A"/>
    <w:rsid w:val="001806FA"/>
    <w:rsid w:val="001810D3"/>
    <w:rsid w:val="00181158"/>
    <w:rsid w:val="00181323"/>
    <w:rsid w:val="001814EC"/>
    <w:rsid w:val="00181F41"/>
    <w:rsid w:val="0018269A"/>
    <w:rsid w:val="00182B15"/>
    <w:rsid w:val="00182F99"/>
    <w:rsid w:val="001848B0"/>
    <w:rsid w:val="00184A85"/>
    <w:rsid w:val="001862A6"/>
    <w:rsid w:val="0018677E"/>
    <w:rsid w:val="00187218"/>
    <w:rsid w:val="001902D7"/>
    <w:rsid w:val="00190C6C"/>
    <w:rsid w:val="001910FC"/>
    <w:rsid w:val="00191223"/>
    <w:rsid w:val="001916A4"/>
    <w:rsid w:val="00191CCD"/>
    <w:rsid w:val="0019292E"/>
    <w:rsid w:val="00193578"/>
    <w:rsid w:val="001940F3"/>
    <w:rsid w:val="0019455F"/>
    <w:rsid w:val="00194A06"/>
    <w:rsid w:val="00194D12"/>
    <w:rsid w:val="00195574"/>
    <w:rsid w:val="00195D5F"/>
    <w:rsid w:val="00196409"/>
    <w:rsid w:val="00196457"/>
    <w:rsid w:val="00196570"/>
    <w:rsid w:val="00196DBD"/>
    <w:rsid w:val="00197506"/>
    <w:rsid w:val="00197C76"/>
    <w:rsid w:val="00197D40"/>
    <w:rsid w:val="001A0871"/>
    <w:rsid w:val="001A0A87"/>
    <w:rsid w:val="001A13A1"/>
    <w:rsid w:val="001A25CF"/>
    <w:rsid w:val="001A27AF"/>
    <w:rsid w:val="001A4524"/>
    <w:rsid w:val="001A4683"/>
    <w:rsid w:val="001A62A5"/>
    <w:rsid w:val="001B0AA1"/>
    <w:rsid w:val="001B1973"/>
    <w:rsid w:val="001B2B0A"/>
    <w:rsid w:val="001B363A"/>
    <w:rsid w:val="001B4403"/>
    <w:rsid w:val="001B579F"/>
    <w:rsid w:val="001B62BD"/>
    <w:rsid w:val="001B72BC"/>
    <w:rsid w:val="001B747F"/>
    <w:rsid w:val="001B7760"/>
    <w:rsid w:val="001C046E"/>
    <w:rsid w:val="001C0618"/>
    <w:rsid w:val="001C0657"/>
    <w:rsid w:val="001C1FF5"/>
    <w:rsid w:val="001C354E"/>
    <w:rsid w:val="001C3B60"/>
    <w:rsid w:val="001C41AB"/>
    <w:rsid w:val="001C4BF2"/>
    <w:rsid w:val="001C5A7E"/>
    <w:rsid w:val="001D01A6"/>
    <w:rsid w:val="001D211C"/>
    <w:rsid w:val="001D257C"/>
    <w:rsid w:val="001D27F8"/>
    <w:rsid w:val="001D29CC"/>
    <w:rsid w:val="001D2BCF"/>
    <w:rsid w:val="001D36D4"/>
    <w:rsid w:val="001D38B4"/>
    <w:rsid w:val="001D5BF6"/>
    <w:rsid w:val="001D5C26"/>
    <w:rsid w:val="001D6ECE"/>
    <w:rsid w:val="001D7353"/>
    <w:rsid w:val="001E0423"/>
    <w:rsid w:val="001E0660"/>
    <w:rsid w:val="001E160E"/>
    <w:rsid w:val="001E2980"/>
    <w:rsid w:val="001E4CF4"/>
    <w:rsid w:val="001E5079"/>
    <w:rsid w:val="001E6596"/>
    <w:rsid w:val="001E6972"/>
    <w:rsid w:val="001E6A15"/>
    <w:rsid w:val="001E6B2B"/>
    <w:rsid w:val="001E6FC2"/>
    <w:rsid w:val="001F223A"/>
    <w:rsid w:val="001F2C71"/>
    <w:rsid w:val="001F2F8D"/>
    <w:rsid w:val="001F3947"/>
    <w:rsid w:val="001F3963"/>
    <w:rsid w:val="001F5C9C"/>
    <w:rsid w:val="001F5CF3"/>
    <w:rsid w:val="001F604B"/>
    <w:rsid w:val="001F65D6"/>
    <w:rsid w:val="001F70A4"/>
    <w:rsid w:val="001F755C"/>
    <w:rsid w:val="001F7975"/>
    <w:rsid w:val="00200D08"/>
    <w:rsid w:val="002014E5"/>
    <w:rsid w:val="00202607"/>
    <w:rsid w:val="00202E67"/>
    <w:rsid w:val="0020326A"/>
    <w:rsid w:val="00203D65"/>
    <w:rsid w:val="00204F1C"/>
    <w:rsid w:val="00205222"/>
    <w:rsid w:val="00206812"/>
    <w:rsid w:val="00207218"/>
    <w:rsid w:val="0020740E"/>
    <w:rsid w:val="00207EEB"/>
    <w:rsid w:val="0021011C"/>
    <w:rsid w:val="002113E2"/>
    <w:rsid w:val="00211B6B"/>
    <w:rsid w:val="00212BD2"/>
    <w:rsid w:val="00212EBC"/>
    <w:rsid w:val="002132EA"/>
    <w:rsid w:val="00213338"/>
    <w:rsid w:val="00214420"/>
    <w:rsid w:val="00214F29"/>
    <w:rsid w:val="00214FB5"/>
    <w:rsid w:val="00215B90"/>
    <w:rsid w:val="00216288"/>
    <w:rsid w:val="00220986"/>
    <w:rsid w:val="00221265"/>
    <w:rsid w:val="00221583"/>
    <w:rsid w:val="00221717"/>
    <w:rsid w:val="00221B98"/>
    <w:rsid w:val="00222B9C"/>
    <w:rsid w:val="002245F5"/>
    <w:rsid w:val="00224F1D"/>
    <w:rsid w:val="0022545D"/>
    <w:rsid w:val="00225AA7"/>
    <w:rsid w:val="00226823"/>
    <w:rsid w:val="002278A5"/>
    <w:rsid w:val="00227CB6"/>
    <w:rsid w:val="002304B4"/>
    <w:rsid w:val="00230AA3"/>
    <w:rsid w:val="002318C0"/>
    <w:rsid w:val="00233277"/>
    <w:rsid w:val="00233C03"/>
    <w:rsid w:val="00234A09"/>
    <w:rsid w:val="00234A41"/>
    <w:rsid w:val="00234B03"/>
    <w:rsid w:val="00234E35"/>
    <w:rsid w:val="00235110"/>
    <w:rsid w:val="00235396"/>
    <w:rsid w:val="00235724"/>
    <w:rsid w:val="00236546"/>
    <w:rsid w:val="00236704"/>
    <w:rsid w:val="002367FF"/>
    <w:rsid w:val="002376EE"/>
    <w:rsid w:val="00240C6E"/>
    <w:rsid w:val="00241F11"/>
    <w:rsid w:val="00244433"/>
    <w:rsid w:val="00245616"/>
    <w:rsid w:val="00246A01"/>
    <w:rsid w:val="00246BB9"/>
    <w:rsid w:val="00246EEC"/>
    <w:rsid w:val="00247622"/>
    <w:rsid w:val="00251119"/>
    <w:rsid w:val="00251164"/>
    <w:rsid w:val="00251AD6"/>
    <w:rsid w:val="00251BD4"/>
    <w:rsid w:val="00252936"/>
    <w:rsid w:val="0025346D"/>
    <w:rsid w:val="00253F3D"/>
    <w:rsid w:val="00254DCC"/>
    <w:rsid w:val="002555A5"/>
    <w:rsid w:val="00255D0E"/>
    <w:rsid w:val="00257085"/>
    <w:rsid w:val="00257BEC"/>
    <w:rsid w:val="00257D92"/>
    <w:rsid w:val="00260578"/>
    <w:rsid w:val="00261443"/>
    <w:rsid w:val="00262810"/>
    <w:rsid w:val="00262C8C"/>
    <w:rsid w:val="00263DDF"/>
    <w:rsid w:val="00263F5D"/>
    <w:rsid w:val="00264646"/>
    <w:rsid w:val="002646CF"/>
    <w:rsid w:val="002650A7"/>
    <w:rsid w:val="002658F0"/>
    <w:rsid w:val="00265F86"/>
    <w:rsid w:val="00266B95"/>
    <w:rsid w:val="00266BD7"/>
    <w:rsid w:val="00266D5F"/>
    <w:rsid w:val="00270E80"/>
    <w:rsid w:val="00271102"/>
    <w:rsid w:val="00272014"/>
    <w:rsid w:val="002720F6"/>
    <w:rsid w:val="002723AE"/>
    <w:rsid w:val="00272602"/>
    <w:rsid w:val="00272668"/>
    <w:rsid w:val="00274379"/>
    <w:rsid w:val="002750F3"/>
    <w:rsid w:val="00276738"/>
    <w:rsid w:val="00276BEC"/>
    <w:rsid w:val="00277F77"/>
    <w:rsid w:val="0028000A"/>
    <w:rsid w:val="00282B7B"/>
    <w:rsid w:val="00282BE9"/>
    <w:rsid w:val="00282F42"/>
    <w:rsid w:val="0028314A"/>
    <w:rsid w:val="00286D44"/>
    <w:rsid w:val="00290EB5"/>
    <w:rsid w:val="00291B89"/>
    <w:rsid w:val="00291E76"/>
    <w:rsid w:val="00291EB6"/>
    <w:rsid w:val="00292CCC"/>
    <w:rsid w:val="00292F59"/>
    <w:rsid w:val="002942C0"/>
    <w:rsid w:val="002944B9"/>
    <w:rsid w:val="002946AE"/>
    <w:rsid w:val="0029576E"/>
    <w:rsid w:val="00295E51"/>
    <w:rsid w:val="00295E8D"/>
    <w:rsid w:val="00295F03"/>
    <w:rsid w:val="00297189"/>
    <w:rsid w:val="002A000B"/>
    <w:rsid w:val="002A004B"/>
    <w:rsid w:val="002A1346"/>
    <w:rsid w:val="002A202E"/>
    <w:rsid w:val="002A3576"/>
    <w:rsid w:val="002A392D"/>
    <w:rsid w:val="002A3A78"/>
    <w:rsid w:val="002A555A"/>
    <w:rsid w:val="002A55C0"/>
    <w:rsid w:val="002A56E4"/>
    <w:rsid w:val="002A5F90"/>
    <w:rsid w:val="002A5F94"/>
    <w:rsid w:val="002A5FAA"/>
    <w:rsid w:val="002A6567"/>
    <w:rsid w:val="002A6967"/>
    <w:rsid w:val="002A7782"/>
    <w:rsid w:val="002B04D2"/>
    <w:rsid w:val="002B072E"/>
    <w:rsid w:val="002B0E88"/>
    <w:rsid w:val="002B2097"/>
    <w:rsid w:val="002B326A"/>
    <w:rsid w:val="002B38BD"/>
    <w:rsid w:val="002B4C96"/>
    <w:rsid w:val="002B50F9"/>
    <w:rsid w:val="002B521C"/>
    <w:rsid w:val="002B7561"/>
    <w:rsid w:val="002B7F03"/>
    <w:rsid w:val="002C0F40"/>
    <w:rsid w:val="002C1785"/>
    <w:rsid w:val="002C1909"/>
    <w:rsid w:val="002C1C95"/>
    <w:rsid w:val="002C4897"/>
    <w:rsid w:val="002C51B9"/>
    <w:rsid w:val="002C71EF"/>
    <w:rsid w:val="002D05EF"/>
    <w:rsid w:val="002D076E"/>
    <w:rsid w:val="002D0A2B"/>
    <w:rsid w:val="002D0ED9"/>
    <w:rsid w:val="002D1208"/>
    <w:rsid w:val="002D1433"/>
    <w:rsid w:val="002D2689"/>
    <w:rsid w:val="002D3976"/>
    <w:rsid w:val="002D428A"/>
    <w:rsid w:val="002D4FD5"/>
    <w:rsid w:val="002D5289"/>
    <w:rsid w:val="002D5B7A"/>
    <w:rsid w:val="002D6010"/>
    <w:rsid w:val="002D6067"/>
    <w:rsid w:val="002D655E"/>
    <w:rsid w:val="002D6A30"/>
    <w:rsid w:val="002D7AE4"/>
    <w:rsid w:val="002E0232"/>
    <w:rsid w:val="002E0938"/>
    <w:rsid w:val="002E258B"/>
    <w:rsid w:val="002E33A3"/>
    <w:rsid w:val="002E3499"/>
    <w:rsid w:val="002E3D76"/>
    <w:rsid w:val="002E426D"/>
    <w:rsid w:val="002E427D"/>
    <w:rsid w:val="002E4A9D"/>
    <w:rsid w:val="002E58D6"/>
    <w:rsid w:val="002E6354"/>
    <w:rsid w:val="002E6BD3"/>
    <w:rsid w:val="002E73B3"/>
    <w:rsid w:val="002E7C2F"/>
    <w:rsid w:val="002F01F6"/>
    <w:rsid w:val="002F2245"/>
    <w:rsid w:val="002F264B"/>
    <w:rsid w:val="002F275D"/>
    <w:rsid w:val="002F2F83"/>
    <w:rsid w:val="002F4C41"/>
    <w:rsid w:val="002F732D"/>
    <w:rsid w:val="00300462"/>
    <w:rsid w:val="00300C80"/>
    <w:rsid w:val="00301760"/>
    <w:rsid w:val="00301CA2"/>
    <w:rsid w:val="00301D4C"/>
    <w:rsid w:val="0030319E"/>
    <w:rsid w:val="00303422"/>
    <w:rsid w:val="00303651"/>
    <w:rsid w:val="003038A8"/>
    <w:rsid w:val="003057DE"/>
    <w:rsid w:val="00305ED6"/>
    <w:rsid w:val="0030640A"/>
    <w:rsid w:val="00307766"/>
    <w:rsid w:val="00307A6F"/>
    <w:rsid w:val="00310753"/>
    <w:rsid w:val="00310840"/>
    <w:rsid w:val="00310DB3"/>
    <w:rsid w:val="0031309E"/>
    <w:rsid w:val="0031638F"/>
    <w:rsid w:val="00316805"/>
    <w:rsid w:val="00316F4C"/>
    <w:rsid w:val="00317244"/>
    <w:rsid w:val="003179A1"/>
    <w:rsid w:val="00317CB3"/>
    <w:rsid w:val="00320D8C"/>
    <w:rsid w:val="003214C5"/>
    <w:rsid w:val="003215E1"/>
    <w:rsid w:val="00321D9D"/>
    <w:rsid w:val="003221C6"/>
    <w:rsid w:val="00322352"/>
    <w:rsid w:val="003225F1"/>
    <w:rsid w:val="00323305"/>
    <w:rsid w:val="00324B1E"/>
    <w:rsid w:val="00324E62"/>
    <w:rsid w:val="00325E95"/>
    <w:rsid w:val="0032623C"/>
    <w:rsid w:val="00331B27"/>
    <w:rsid w:val="00331C47"/>
    <w:rsid w:val="00331DB3"/>
    <w:rsid w:val="00331E95"/>
    <w:rsid w:val="003321AD"/>
    <w:rsid w:val="00332B16"/>
    <w:rsid w:val="00332FC6"/>
    <w:rsid w:val="00335060"/>
    <w:rsid w:val="003358CA"/>
    <w:rsid w:val="00335C2F"/>
    <w:rsid w:val="00335F7C"/>
    <w:rsid w:val="00337987"/>
    <w:rsid w:val="00337B94"/>
    <w:rsid w:val="00337EC4"/>
    <w:rsid w:val="003400D9"/>
    <w:rsid w:val="00340BA1"/>
    <w:rsid w:val="00341422"/>
    <w:rsid w:val="0034172C"/>
    <w:rsid w:val="00342130"/>
    <w:rsid w:val="00342157"/>
    <w:rsid w:val="00342262"/>
    <w:rsid w:val="0034272F"/>
    <w:rsid w:val="00343C15"/>
    <w:rsid w:val="00344CDE"/>
    <w:rsid w:val="00344F24"/>
    <w:rsid w:val="00350B9F"/>
    <w:rsid w:val="00350F3A"/>
    <w:rsid w:val="00351ABB"/>
    <w:rsid w:val="00351C0D"/>
    <w:rsid w:val="00352146"/>
    <w:rsid w:val="00354865"/>
    <w:rsid w:val="00354C71"/>
    <w:rsid w:val="00355C00"/>
    <w:rsid w:val="003572BA"/>
    <w:rsid w:val="0035799E"/>
    <w:rsid w:val="003601AA"/>
    <w:rsid w:val="00361114"/>
    <w:rsid w:val="00361D6B"/>
    <w:rsid w:val="00361ED0"/>
    <w:rsid w:val="003621EF"/>
    <w:rsid w:val="00364D56"/>
    <w:rsid w:val="003663C7"/>
    <w:rsid w:val="0036644F"/>
    <w:rsid w:val="003704B2"/>
    <w:rsid w:val="00370617"/>
    <w:rsid w:val="00370B43"/>
    <w:rsid w:val="00371D6A"/>
    <w:rsid w:val="003727B8"/>
    <w:rsid w:val="003732D8"/>
    <w:rsid w:val="00373EAA"/>
    <w:rsid w:val="003765A0"/>
    <w:rsid w:val="00377424"/>
    <w:rsid w:val="003779CD"/>
    <w:rsid w:val="003808DA"/>
    <w:rsid w:val="00380992"/>
    <w:rsid w:val="00383E53"/>
    <w:rsid w:val="00384396"/>
    <w:rsid w:val="00384A15"/>
    <w:rsid w:val="0038594F"/>
    <w:rsid w:val="00386AE8"/>
    <w:rsid w:val="0039002B"/>
    <w:rsid w:val="00390F86"/>
    <w:rsid w:val="0039456F"/>
    <w:rsid w:val="00394E39"/>
    <w:rsid w:val="00395315"/>
    <w:rsid w:val="003958B6"/>
    <w:rsid w:val="00395D1B"/>
    <w:rsid w:val="00396914"/>
    <w:rsid w:val="003970A0"/>
    <w:rsid w:val="003A0050"/>
    <w:rsid w:val="003A035B"/>
    <w:rsid w:val="003A0395"/>
    <w:rsid w:val="003A056E"/>
    <w:rsid w:val="003A216D"/>
    <w:rsid w:val="003A3863"/>
    <w:rsid w:val="003A3EFB"/>
    <w:rsid w:val="003A4FB1"/>
    <w:rsid w:val="003A54EA"/>
    <w:rsid w:val="003A5F3E"/>
    <w:rsid w:val="003A7D4A"/>
    <w:rsid w:val="003B05A8"/>
    <w:rsid w:val="003B0915"/>
    <w:rsid w:val="003B1704"/>
    <w:rsid w:val="003B1DB9"/>
    <w:rsid w:val="003B29BC"/>
    <w:rsid w:val="003B307D"/>
    <w:rsid w:val="003B31C9"/>
    <w:rsid w:val="003B39C6"/>
    <w:rsid w:val="003B3FE2"/>
    <w:rsid w:val="003B445A"/>
    <w:rsid w:val="003B4960"/>
    <w:rsid w:val="003B4B0F"/>
    <w:rsid w:val="003B5C7E"/>
    <w:rsid w:val="003B5FE8"/>
    <w:rsid w:val="003B633A"/>
    <w:rsid w:val="003B6EE9"/>
    <w:rsid w:val="003C08EA"/>
    <w:rsid w:val="003C29DD"/>
    <w:rsid w:val="003C381E"/>
    <w:rsid w:val="003C3D85"/>
    <w:rsid w:val="003C4FED"/>
    <w:rsid w:val="003C5132"/>
    <w:rsid w:val="003C5535"/>
    <w:rsid w:val="003C57AC"/>
    <w:rsid w:val="003C62D1"/>
    <w:rsid w:val="003C6AF1"/>
    <w:rsid w:val="003C6DE0"/>
    <w:rsid w:val="003C6F53"/>
    <w:rsid w:val="003C7400"/>
    <w:rsid w:val="003C7695"/>
    <w:rsid w:val="003D0253"/>
    <w:rsid w:val="003D069B"/>
    <w:rsid w:val="003D1E52"/>
    <w:rsid w:val="003D3755"/>
    <w:rsid w:val="003D3EC1"/>
    <w:rsid w:val="003D6790"/>
    <w:rsid w:val="003D6E90"/>
    <w:rsid w:val="003D77A2"/>
    <w:rsid w:val="003D7E13"/>
    <w:rsid w:val="003E09ED"/>
    <w:rsid w:val="003E0A21"/>
    <w:rsid w:val="003E1450"/>
    <w:rsid w:val="003E21B6"/>
    <w:rsid w:val="003E250A"/>
    <w:rsid w:val="003E3889"/>
    <w:rsid w:val="003E39ED"/>
    <w:rsid w:val="003E521D"/>
    <w:rsid w:val="003E5B22"/>
    <w:rsid w:val="003E5FE5"/>
    <w:rsid w:val="003E6867"/>
    <w:rsid w:val="003F089C"/>
    <w:rsid w:val="003F0BE9"/>
    <w:rsid w:val="003F0E9A"/>
    <w:rsid w:val="003F27B1"/>
    <w:rsid w:val="003F293D"/>
    <w:rsid w:val="003F435E"/>
    <w:rsid w:val="003F4529"/>
    <w:rsid w:val="003F4C52"/>
    <w:rsid w:val="003F5078"/>
    <w:rsid w:val="003F5095"/>
    <w:rsid w:val="003F5A12"/>
    <w:rsid w:val="003F5ACA"/>
    <w:rsid w:val="003F5DF8"/>
    <w:rsid w:val="003F622C"/>
    <w:rsid w:val="003F6535"/>
    <w:rsid w:val="003F6858"/>
    <w:rsid w:val="003F69F7"/>
    <w:rsid w:val="00401330"/>
    <w:rsid w:val="00401F19"/>
    <w:rsid w:val="00401F97"/>
    <w:rsid w:val="00403ED0"/>
    <w:rsid w:val="00404725"/>
    <w:rsid w:val="0040509A"/>
    <w:rsid w:val="00405966"/>
    <w:rsid w:val="00405C33"/>
    <w:rsid w:val="00406AA6"/>
    <w:rsid w:val="004105F4"/>
    <w:rsid w:val="00411626"/>
    <w:rsid w:val="004123A9"/>
    <w:rsid w:val="00413051"/>
    <w:rsid w:val="004147E4"/>
    <w:rsid w:val="004149C3"/>
    <w:rsid w:val="004151BC"/>
    <w:rsid w:val="004152B4"/>
    <w:rsid w:val="004155BA"/>
    <w:rsid w:val="00416580"/>
    <w:rsid w:val="00416D77"/>
    <w:rsid w:val="00417410"/>
    <w:rsid w:val="00420AC5"/>
    <w:rsid w:val="00421B1D"/>
    <w:rsid w:val="00421C48"/>
    <w:rsid w:val="00421D97"/>
    <w:rsid w:val="00421F6B"/>
    <w:rsid w:val="0042222E"/>
    <w:rsid w:val="004226EB"/>
    <w:rsid w:val="00422B53"/>
    <w:rsid w:val="004234B9"/>
    <w:rsid w:val="00425226"/>
    <w:rsid w:val="004254D1"/>
    <w:rsid w:val="00426796"/>
    <w:rsid w:val="0042687B"/>
    <w:rsid w:val="00426B90"/>
    <w:rsid w:val="004277B6"/>
    <w:rsid w:val="004279A3"/>
    <w:rsid w:val="00427FD4"/>
    <w:rsid w:val="0043034F"/>
    <w:rsid w:val="004320F1"/>
    <w:rsid w:val="004331B3"/>
    <w:rsid w:val="00434D81"/>
    <w:rsid w:val="00440799"/>
    <w:rsid w:val="00440EF7"/>
    <w:rsid w:val="00440FB0"/>
    <w:rsid w:val="00441219"/>
    <w:rsid w:val="00441291"/>
    <w:rsid w:val="0044171D"/>
    <w:rsid w:val="0044201A"/>
    <w:rsid w:val="004426A6"/>
    <w:rsid w:val="0044374F"/>
    <w:rsid w:val="00444607"/>
    <w:rsid w:val="004449CF"/>
    <w:rsid w:val="00445552"/>
    <w:rsid w:val="00445690"/>
    <w:rsid w:val="0044681A"/>
    <w:rsid w:val="00446C13"/>
    <w:rsid w:val="00446D25"/>
    <w:rsid w:val="00447C8A"/>
    <w:rsid w:val="004517BE"/>
    <w:rsid w:val="00452394"/>
    <w:rsid w:val="00453B27"/>
    <w:rsid w:val="00455FEC"/>
    <w:rsid w:val="004564B8"/>
    <w:rsid w:val="00457645"/>
    <w:rsid w:val="0046053D"/>
    <w:rsid w:val="00460D6B"/>
    <w:rsid w:val="0046132A"/>
    <w:rsid w:val="00462494"/>
    <w:rsid w:val="0046283B"/>
    <w:rsid w:val="00463947"/>
    <w:rsid w:val="00463C78"/>
    <w:rsid w:val="004640BA"/>
    <w:rsid w:val="00465407"/>
    <w:rsid w:val="00465CF2"/>
    <w:rsid w:val="00465DF6"/>
    <w:rsid w:val="00466356"/>
    <w:rsid w:val="00466486"/>
    <w:rsid w:val="00466D7F"/>
    <w:rsid w:val="004670E0"/>
    <w:rsid w:val="0046710C"/>
    <w:rsid w:val="00467337"/>
    <w:rsid w:val="004673E4"/>
    <w:rsid w:val="00470616"/>
    <w:rsid w:val="00470794"/>
    <w:rsid w:val="004708EF"/>
    <w:rsid w:val="00471C42"/>
    <w:rsid w:val="0047319E"/>
    <w:rsid w:val="004731BD"/>
    <w:rsid w:val="00473805"/>
    <w:rsid w:val="0047380D"/>
    <w:rsid w:val="004746D6"/>
    <w:rsid w:val="00474D21"/>
    <w:rsid w:val="00475200"/>
    <w:rsid w:val="00475E40"/>
    <w:rsid w:val="004769CF"/>
    <w:rsid w:val="00477D9F"/>
    <w:rsid w:val="00480A27"/>
    <w:rsid w:val="00480E4C"/>
    <w:rsid w:val="00481161"/>
    <w:rsid w:val="0048312D"/>
    <w:rsid w:val="00483692"/>
    <w:rsid w:val="0048377E"/>
    <w:rsid w:val="00483B51"/>
    <w:rsid w:val="0048435E"/>
    <w:rsid w:val="0048447A"/>
    <w:rsid w:val="004847BD"/>
    <w:rsid w:val="00484857"/>
    <w:rsid w:val="004874D2"/>
    <w:rsid w:val="00487D05"/>
    <w:rsid w:val="00487F0A"/>
    <w:rsid w:val="0049304B"/>
    <w:rsid w:val="00493DD5"/>
    <w:rsid w:val="00493F46"/>
    <w:rsid w:val="00494E74"/>
    <w:rsid w:val="00495B09"/>
    <w:rsid w:val="00496517"/>
    <w:rsid w:val="00496EF9"/>
    <w:rsid w:val="004976C5"/>
    <w:rsid w:val="004A0A20"/>
    <w:rsid w:val="004A25AB"/>
    <w:rsid w:val="004A3002"/>
    <w:rsid w:val="004A5BF0"/>
    <w:rsid w:val="004A601B"/>
    <w:rsid w:val="004A6580"/>
    <w:rsid w:val="004A69A1"/>
    <w:rsid w:val="004A6C76"/>
    <w:rsid w:val="004A7A6B"/>
    <w:rsid w:val="004B12B5"/>
    <w:rsid w:val="004B2BFE"/>
    <w:rsid w:val="004B2CCD"/>
    <w:rsid w:val="004B3684"/>
    <w:rsid w:val="004B46EB"/>
    <w:rsid w:val="004B4AA9"/>
    <w:rsid w:val="004B5E2C"/>
    <w:rsid w:val="004B6108"/>
    <w:rsid w:val="004B733E"/>
    <w:rsid w:val="004B7409"/>
    <w:rsid w:val="004C044F"/>
    <w:rsid w:val="004C0B08"/>
    <w:rsid w:val="004C0E5F"/>
    <w:rsid w:val="004C0EE9"/>
    <w:rsid w:val="004C1638"/>
    <w:rsid w:val="004C1E3A"/>
    <w:rsid w:val="004C36D1"/>
    <w:rsid w:val="004C59A0"/>
    <w:rsid w:val="004C6125"/>
    <w:rsid w:val="004C63BF"/>
    <w:rsid w:val="004C64BD"/>
    <w:rsid w:val="004C6700"/>
    <w:rsid w:val="004C70B3"/>
    <w:rsid w:val="004C74D7"/>
    <w:rsid w:val="004D04F9"/>
    <w:rsid w:val="004D05EF"/>
    <w:rsid w:val="004D0651"/>
    <w:rsid w:val="004D1E2A"/>
    <w:rsid w:val="004D6204"/>
    <w:rsid w:val="004E09E4"/>
    <w:rsid w:val="004E0A30"/>
    <w:rsid w:val="004E26E1"/>
    <w:rsid w:val="004E2A60"/>
    <w:rsid w:val="004E2FA3"/>
    <w:rsid w:val="004E30DA"/>
    <w:rsid w:val="004E3927"/>
    <w:rsid w:val="004E41E3"/>
    <w:rsid w:val="004E45E1"/>
    <w:rsid w:val="004E4887"/>
    <w:rsid w:val="004E4955"/>
    <w:rsid w:val="004E5430"/>
    <w:rsid w:val="004E5620"/>
    <w:rsid w:val="004E6CF7"/>
    <w:rsid w:val="004E756F"/>
    <w:rsid w:val="004E77CF"/>
    <w:rsid w:val="004E7BCD"/>
    <w:rsid w:val="004F22BB"/>
    <w:rsid w:val="004F25B2"/>
    <w:rsid w:val="004F2A18"/>
    <w:rsid w:val="004F2F05"/>
    <w:rsid w:val="004F3302"/>
    <w:rsid w:val="004F3668"/>
    <w:rsid w:val="004F4258"/>
    <w:rsid w:val="004F7500"/>
    <w:rsid w:val="004F77A6"/>
    <w:rsid w:val="005018DE"/>
    <w:rsid w:val="00501AFF"/>
    <w:rsid w:val="00502D59"/>
    <w:rsid w:val="00503AD1"/>
    <w:rsid w:val="00505955"/>
    <w:rsid w:val="005059EE"/>
    <w:rsid w:val="005075BE"/>
    <w:rsid w:val="0051053D"/>
    <w:rsid w:val="005109F5"/>
    <w:rsid w:val="00511D87"/>
    <w:rsid w:val="0051291C"/>
    <w:rsid w:val="0051325B"/>
    <w:rsid w:val="00513301"/>
    <w:rsid w:val="00513E1F"/>
    <w:rsid w:val="00515004"/>
    <w:rsid w:val="0051555B"/>
    <w:rsid w:val="00515D11"/>
    <w:rsid w:val="005162CB"/>
    <w:rsid w:val="00516C88"/>
    <w:rsid w:val="00517915"/>
    <w:rsid w:val="00520199"/>
    <w:rsid w:val="00520902"/>
    <w:rsid w:val="0052200C"/>
    <w:rsid w:val="00522392"/>
    <w:rsid w:val="005226D7"/>
    <w:rsid w:val="00524092"/>
    <w:rsid w:val="00524549"/>
    <w:rsid w:val="0052506E"/>
    <w:rsid w:val="00525919"/>
    <w:rsid w:val="005259CA"/>
    <w:rsid w:val="005263C3"/>
    <w:rsid w:val="00526620"/>
    <w:rsid w:val="005266D0"/>
    <w:rsid w:val="0052733F"/>
    <w:rsid w:val="0052791F"/>
    <w:rsid w:val="005303A4"/>
    <w:rsid w:val="005307A5"/>
    <w:rsid w:val="005326F3"/>
    <w:rsid w:val="005335C2"/>
    <w:rsid w:val="005340C0"/>
    <w:rsid w:val="0053441D"/>
    <w:rsid w:val="00535129"/>
    <w:rsid w:val="0053516D"/>
    <w:rsid w:val="00536F07"/>
    <w:rsid w:val="00537719"/>
    <w:rsid w:val="00537F65"/>
    <w:rsid w:val="005405BF"/>
    <w:rsid w:val="00541969"/>
    <w:rsid w:val="005424C8"/>
    <w:rsid w:val="005435A7"/>
    <w:rsid w:val="0054550E"/>
    <w:rsid w:val="00546B9C"/>
    <w:rsid w:val="00546C8F"/>
    <w:rsid w:val="00547527"/>
    <w:rsid w:val="005515B0"/>
    <w:rsid w:val="00551E53"/>
    <w:rsid w:val="005529D2"/>
    <w:rsid w:val="00553AFB"/>
    <w:rsid w:val="00553C77"/>
    <w:rsid w:val="00555ABD"/>
    <w:rsid w:val="00557027"/>
    <w:rsid w:val="00557D6A"/>
    <w:rsid w:val="00560A73"/>
    <w:rsid w:val="00560D26"/>
    <w:rsid w:val="005610FC"/>
    <w:rsid w:val="00561582"/>
    <w:rsid w:val="00562917"/>
    <w:rsid w:val="00562BCA"/>
    <w:rsid w:val="00563487"/>
    <w:rsid w:val="005635E1"/>
    <w:rsid w:val="00563DB3"/>
    <w:rsid w:val="00565214"/>
    <w:rsid w:val="00565BEF"/>
    <w:rsid w:val="005672C6"/>
    <w:rsid w:val="00567D82"/>
    <w:rsid w:val="00570F1F"/>
    <w:rsid w:val="005719CC"/>
    <w:rsid w:val="00571C04"/>
    <w:rsid w:val="00572151"/>
    <w:rsid w:val="005722FF"/>
    <w:rsid w:val="00572C7D"/>
    <w:rsid w:val="00573ED8"/>
    <w:rsid w:val="00574722"/>
    <w:rsid w:val="00576752"/>
    <w:rsid w:val="005768FE"/>
    <w:rsid w:val="00580094"/>
    <w:rsid w:val="005806E2"/>
    <w:rsid w:val="00581642"/>
    <w:rsid w:val="00583191"/>
    <w:rsid w:val="00583831"/>
    <w:rsid w:val="0058445D"/>
    <w:rsid w:val="005847FD"/>
    <w:rsid w:val="00585012"/>
    <w:rsid w:val="005865DF"/>
    <w:rsid w:val="0058717E"/>
    <w:rsid w:val="00587275"/>
    <w:rsid w:val="00587CCC"/>
    <w:rsid w:val="00590862"/>
    <w:rsid w:val="005908F8"/>
    <w:rsid w:val="00590D9F"/>
    <w:rsid w:val="005917E4"/>
    <w:rsid w:val="00591FF2"/>
    <w:rsid w:val="005922CD"/>
    <w:rsid w:val="00592813"/>
    <w:rsid w:val="00592F1D"/>
    <w:rsid w:val="00593056"/>
    <w:rsid w:val="00593B3B"/>
    <w:rsid w:val="00594F85"/>
    <w:rsid w:val="005A01F5"/>
    <w:rsid w:val="005A06ED"/>
    <w:rsid w:val="005A0D71"/>
    <w:rsid w:val="005A0FDD"/>
    <w:rsid w:val="005A144A"/>
    <w:rsid w:val="005A15EA"/>
    <w:rsid w:val="005A1AC1"/>
    <w:rsid w:val="005A1CBD"/>
    <w:rsid w:val="005A41B1"/>
    <w:rsid w:val="005A51B8"/>
    <w:rsid w:val="005A5DAA"/>
    <w:rsid w:val="005A6489"/>
    <w:rsid w:val="005A699C"/>
    <w:rsid w:val="005B062A"/>
    <w:rsid w:val="005B1303"/>
    <w:rsid w:val="005B1696"/>
    <w:rsid w:val="005B16E2"/>
    <w:rsid w:val="005B20E8"/>
    <w:rsid w:val="005B4374"/>
    <w:rsid w:val="005B4681"/>
    <w:rsid w:val="005B4A72"/>
    <w:rsid w:val="005B4AC3"/>
    <w:rsid w:val="005B5332"/>
    <w:rsid w:val="005B56A4"/>
    <w:rsid w:val="005B57B2"/>
    <w:rsid w:val="005B69FD"/>
    <w:rsid w:val="005C0366"/>
    <w:rsid w:val="005C06E9"/>
    <w:rsid w:val="005C3157"/>
    <w:rsid w:val="005C356C"/>
    <w:rsid w:val="005C3E38"/>
    <w:rsid w:val="005C5820"/>
    <w:rsid w:val="005C5BBA"/>
    <w:rsid w:val="005C6644"/>
    <w:rsid w:val="005C721D"/>
    <w:rsid w:val="005D0337"/>
    <w:rsid w:val="005D0611"/>
    <w:rsid w:val="005D28A7"/>
    <w:rsid w:val="005D2CD0"/>
    <w:rsid w:val="005D2F31"/>
    <w:rsid w:val="005D42D4"/>
    <w:rsid w:val="005D4AC6"/>
    <w:rsid w:val="005D4BF6"/>
    <w:rsid w:val="005D5851"/>
    <w:rsid w:val="005D5BA1"/>
    <w:rsid w:val="005D5C72"/>
    <w:rsid w:val="005D6473"/>
    <w:rsid w:val="005E0052"/>
    <w:rsid w:val="005E09C8"/>
    <w:rsid w:val="005E1B23"/>
    <w:rsid w:val="005E1BC4"/>
    <w:rsid w:val="005E232D"/>
    <w:rsid w:val="005E25B8"/>
    <w:rsid w:val="005E3531"/>
    <w:rsid w:val="005E41E1"/>
    <w:rsid w:val="005E684E"/>
    <w:rsid w:val="005E76E4"/>
    <w:rsid w:val="005E7D84"/>
    <w:rsid w:val="005F029B"/>
    <w:rsid w:val="005F08B7"/>
    <w:rsid w:val="005F0967"/>
    <w:rsid w:val="005F1386"/>
    <w:rsid w:val="005F152D"/>
    <w:rsid w:val="005F2AD0"/>
    <w:rsid w:val="005F2B85"/>
    <w:rsid w:val="005F31AD"/>
    <w:rsid w:val="005F552E"/>
    <w:rsid w:val="005F6BFA"/>
    <w:rsid w:val="005F70AB"/>
    <w:rsid w:val="005F79A9"/>
    <w:rsid w:val="005F7E12"/>
    <w:rsid w:val="00600724"/>
    <w:rsid w:val="0060097C"/>
    <w:rsid w:val="00600DAE"/>
    <w:rsid w:val="00600F57"/>
    <w:rsid w:val="00601A67"/>
    <w:rsid w:val="00602705"/>
    <w:rsid w:val="006032C0"/>
    <w:rsid w:val="00603A78"/>
    <w:rsid w:val="00604122"/>
    <w:rsid w:val="00604202"/>
    <w:rsid w:val="006054D2"/>
    <w:rsid w:val="006058DA"/>
    <w:rsid w:val="00606104"/>
    <w:rsid w:val="0060629E"/>
    <w:rsid w:val="00606D6A"/>
    <w:rsid w:val="006074CB"/>
    <w:rsid w:val="00607800"/>
    <w:rsid w:val="00607AD2"/>
    <w:rsid w:val="006112EF"/>
    <w:rsid w:val="00611C74"/>
    <w:rsid w:val="00611FCD"/>
    <w:rsid w:val="0061259B"/>
    <w:rsid w:val="00612EDF"/>
    <w:rsid w:val="00614A7D"/>
    <w:rsid w:val="00614EF0"/>
    <w:rsid w:val="006154F4"/>
    <w:rsid w:val="00615773"/>
    <w:rsid w:val="006161E7"/>
    <w:rsid w:val="00616A16"/>
    <w:rsid w:val="00616C36"/>
    <w:rsid w:val="0061774C"/>
    <w:rsid w:val="00620AFB"/>
    <w:rsid w:val="00620D93"/>
    <w:rsid w:val="00621020"/>
    <w:rsid w:val="00622539"/>
    <w:rsid w:val="006227C7"/>
    <w:rsid w:val="0062385C"/>
    <w:rsid w:val="0062393F"/>
    <w:rsid w:val="006245BD"/>
    <w:rsid w:val="00624C0A"/>
    <w:rsid w:val="00624E76"/>
    <w:rsid w:val="00625781"/>
    <w:rsid w:val="00625787"/>
    <w:rsid w:val="00625F8D"/>
    <w:rsid w:val="006263E4"/>
    <w:rsid w:val="00626D8F"/>
    <w:rsid w:val="00627082"/>
    <w:rsid w:val="00627F05"/>
    <w:rsid w:val="00630070"/>
    <w:rsid w:val="00630573"/>
    <w:rsid w:val="00630C35"/>
    <w:rsid w:val="00631939"/>
    <w:rsid w:val="006323D6"/>
    <w:rsid w:val="00632803"/>
    <w:rsid w:val="00634BC8"/>
    <w:rsid w:val="00635117"/>
    <w:rsid w:val="006354C0"/>
    <w:rsid w:val="006356AB"/>
    <w:rsid w:val="006358F8"/>
    <w:rsid w:val="00635991"/>
    <w:rsid w:val="0063696C"/>
    <w:rsid w:val="00636EC7"/>
    <w:rsid w:val="00637EF1"/>
    <w:rsid w:val="00637FF8"/>
    <w:rsid w:val="00641237"/>
    <w:rsid w:val="00642708"/>
    <w:rsid w:val="00642C38"/>
    <w:rsid w:val="00643C20"/>
    <w:rsid w:val="00644231"/>
    <w:rsid w:val="00644A40"/>
    <w:rsid w:val="00644C1E"/>
    <w:rsid w:val="00644D7A"/>
    <w:rsid w:val="00645164"/>
    <w:rsid w:val="006468E6"/>
    <w:rsid w:val="00646D6C"/>
    <w:rsid w:val="00647066"/>
    <w:rsid w:val="006476E5"/>
    <w:rsid w:val="006502BE"/>
    <w:rsid w:val="00650C69"/>
    <w:rsid w:val="00651EED"/>
    <w:rsid w:val="006534DB"/>
    <w:rsid w:val="00653A48"/>
    <w:rsid w:val="00655191"/>
    <w:rsid w:val="00655AE8"/>
    <w:rsid w:val="00655D3D"/>
    <w:rsid w:val="0066047D"/>
    <w:rsid w:val="00660484"/>
    <w:rsid w:val="00660CB9"/>
    <w:rsid w:val="0066208E"/>
    <w:rsid w:val="006623B3"/>
    <w:rsid w:val="00662D31"/>
    <w:rsid w:val="00663E0E"/>
    <w:rsid w:val="0066402C"/>
    <w:rsid w:val="00664185"/>
    <w:rsid w:val="00664488"/>
    <w:rsid w:val="00664B5D"/>
    <w:rsid w:val="00665B1A"/>
    <w:rsid w:val="00670799"/>
    <w:rsid w:val="006720CC"/>
    <w:rsid w:val="0067409D"/>
    <w:rsid w:val="00675A19"/>
    <w:rsid w:val="00676A35"/>
    <w:rsid w:val="00676D2B"/>
    <w:rsid w:val="006772DE"/>
    <w:rsid w:val="00680E86"/>
    <w:rsid w:val="006814B5"/>
    <w:rsid w:val="0068167F"/>
    <w:rsid w:val="006823CE"/>
    <w:rsid w:val="00682A12"/>
    <w:rsid w:val="00682B0B"/>
    <w:rsid w:val="00683633"/>
    <w:rsid w:val="00683F25"/>
    <w:rsid w:val="006853BE"/>
    <w:rsid w:val="00685F43"/>
    <w:rsid w:val="00686684"/>
    <w:rsid w:val="006866DA"/>
    <w:rsid w:val="0069252F"/>
    <w:rsid w:val="0069259D"/>
    <w:rsid w:val="00693CDA"/>
    <w:rsid w:val="00694073"/>
    <w:rsid w:val="00694A0F"/>
    <w:rsid w:val="00695616"/>
    <w:rsid w:val="00696AED"/>
    <w:rsid w:val="00697A04"/>
    <w:rsid w:val="006A0494"/>
    <w:rsid w:val="006A1C99"/>
    <w:rsid w:val="006A1EE0"/>
    <w:rsid w:val="006A248B"/>
    <w:rsid w:val="006A2FDD"/>
    <w:rsid w:val="006A33D4"/>
    <w:rsid w:val="006A3726"/>
    <w:rsid w:val="006A3C3C"/>
    <w:rsid w:val="006A6555"/>
    <w:rsid w:val="006B03B0"/>
    <w:rsid w:val="006B047F"/>
    <w:rsid w:val="006B12DA"/>
    <w:rsid w:val="006B1A0C"/>
    <w:rsid w:val="006B229E"/>
    <w:rsid w:val="006B23B0"/>
    <w:rsid w:val="006B2BF5"/>
    <w:rsid w:val="006B2EB2"/>
    <w:rsid w:val="006B43EC"/>
    <w:rsid w:val="006B651E"/>
    <w:rsid w:val="006B728B"/>
    <w:rsid w:val="006B7556"/>
    <w:rsid w:val="006B76E4"/>
    <w:rsid w:val="006C02D2"/>
    <w:rsid w:val="006C2316"/>
    <w:rsid w:val="006C33A1"/>
    <w:rsid w:val="006C3589"/>
    <w:rsid w:val="006C3B77"/>
    <w:rsid w:val="006C3E0C"/>
    <w:rsid w:val="006C468F"/>
    <w:rsid w:val="006C47CE"/>
    <w:rsid w:val="006C5471"/>
    <w:rsid w:val="006C5480"/>
    <w:rsid w:val="006C558B"/>
    <w:rsid w:val="006C580F"/>
    <w:rsid w:val="006C77DD"/>
    <w:rsid w:val="006C7DB4"/>
    <w:rsid w:val="006D0A13"/>
    <w:rsid w:val="006D0E06"/>
    <w:rsid w:val="006D1840"/>
    <w:rsid w:val="006D376E"/>
    <w:rsid w:val="006D467E"/>
    <w:rsid w:val="006D5AA1"/>
    <w:rsid w:val="006D5E30"/>
    <w:rsid w:val="006D6A2F"/>
    <w:rsid w:val="006D6E3A"/>
    <w:rsid w:val="006E0653"/>
    <w:rsid w:val="006E068D"/>
    <w:rsid w:val="006E12D6"/>
    <w:rsid w:val="006E237E"/>
    <w:rsid w:val="006E2A5F"/>
    <w:rsid w:val="006E31C3"/>
    <w:rsid w:val="006E39D6"/>
    <w:rsid w:val="006E3A9B"/>
    <w:rsid w:val="006E3E32"/>
    <w:rsid w:val="006E450E"/>
    <w:rsid w:val="006E475D"/>
    <w:rsid w:val="006E4A33"/>
    <w:rsid w:val="006E50B8"/>
    <w:rsid w:val="006E7ABA"/>
    <w:rsid w:val="006E7D23"/>
    <w:rsid w:val="006F065C"/>
    <w:rsid w:val="006F0BC7"/>
    <w:rsid w:val="006F32A8"/>
    <w:rsid w:val="006F4DCD"/>
    <w:rsid w:val="006F4F34"/>
    <w:rsid w:val="006F5FDD"/>
    <w:rsid w:val="006F62BC"/>
    <w:rsid w:val="006F661D"/>
    <w:rsid w:val="006F6D39"/>
    <w:rsid w:val="006F711C"/>
    <w:rsid w:val="0070012B"/>
    <w:rsid w:val="0070089F"/>
    <w:rsid w:val="00700970"/>
    <w:rsid w:val="007022D6"/>
    <w:rsid w:val="00704157"/>
    <w:rsid w:val="007052A8"/>
    <w:rsid w:val="00706090"/>
    <w:rsid w:val="00706487"/>
    <w:rsid w:val="00707393"/>
    <w:rsid w:val="0070796B"/>
    <w:rsid w:val="0071033E"/>
    <w:rsid w:val="0071057C"/>
    <w:rsid w:val="007108C0"/>
    <w:rsid w:val="007111D9"/>
    <w:rsid w:val="00711263"/>
    <w:rsid w:val="00711365"/>
    <w:rsid w:val="00711956"/>
    <w:rsid w:val="0071216C"/>
    <w:rsid w:val="00712190"/>
    <w:rsid w:val="00713289"/>
    <w:rsid w:val="007134AE"/>
    <w:rsid w:val="00713B08"/>
    <w:rsid w:val="007145ED"/>
    <w:rsid w:val="00714940"/>
    <w:rsid w:val="007149D7"/>
    <w:rsid w:val="00714CD2"/>
    <w:rsid w:val="007157FC"/>
    <w:rsid w:val="007166FE"/>
    <w:rsid w:val="00716EF5"/>
    <w:rsid w:val="00716F70"/>
    <w:rsid w:val="00717F2F"/>
    <w:rsid w:val="00720634"/>
    <w:rsid w:val="0072104E"/>
    <w:rsid w:val="00721BDB"/>
    <w:rsid w:val="00723644"/>
    <w:rsid w:val="00723B76"/>
    <w:rsid w:val="0072415C"/>
    <w:rsid w:val="00724351"/>
    <w:rsid w:val="00724DC0"/>
    <w:rsid w:val="00725856"/>
    <w:rsid w:val="00726483"/>
    <w:rsid w:val="00726C16"/>
    <w:rsid w:val="007270D0"/>
    <w:rsid w:val="00730BEE"/>
    <w:rsid w:val="00731118"/>
    <w:rsid w:val="00732B63"/>
    <w:rsid w:val="00732D0E"/>
    <w:rsid w:val="00732D58"/>
    <w:rsid w:val="0073324B"/>
    <w:rsid w:val="007339C2"/>
    <w:rsid w:val="00733AAF"/>
    <w:rsid w:val="00733D4F"/>
    <w:rsid w:val="0073551F"/>
    <w:rsid w:val="00736123"/>
    <w:rsid w:val="00736AFE"/>
    <w:rsid w:val="0073759D"/>
    <w:rsid w:val="00740C3A"/>
    <w:rsid w:val="00741481"/>
    <w:rsid w:val="0074273E"/>
    <w:rsid w:val="00742C4C"/>
    <w:rsid w:val="00743154"/>
    <w:rsid w:val="007433B0"/>
    <w:rsid w:val="00743693"/>
    <w:rsid w:val="00743E12"/>
    <w:rsid w:val="007445E0"/>
    <w:rsid w:val="0074573E"/>
    <w:rsid w:val="007458E5"/>
    <w:rsid w:val="007465B3"/>
    <w:rsid w:val="00746ECC"/>
    <w:rsid w:val="00750306"/>
    <w:rsid w:val="0075034F"/>
    <w:rsid w:val="007508E1"/>
    <w:rsid w:val="007511D5"/>
    <w:rsid w:val="007511EA"/>
    <w:rsid w:val="0075331D"/>
    <w:rsid w:val="00755A87"/>
    <w:rsid w:val="007562EB"/>
    <w:rsid w:val="00756C43"/>
    <w:rsid w:val="00760B73"/>
    <w:rsid w:val="00761438"/>
    <w:rsid w:val="007626A3"/>
    <w:rsid w:val="00762968"/>
    <w:rsid w:val="007633BC"/>
    <w:rsid w:val="00763C38"/>
    <w:rsid w:val="007644C8"/>
    <w:rsid w:val="00764B68"/>
    <w:rsid w:val="007660D2"/>
    <w:rsid w:val="00766477"/>
    <w:rsid w:val="00766C79"/>
    <w:rsid w:val="00767B7D"/>
    <w:rsid w:val="00770883"/>
    <w:rsid w:val="00771F24"/>
    <w:rsid w:val="00772878"/>
    <w:rsid w:val="00772C0E"/>
    <w:rsid w:val="007737D3"/>
    <w:rsid w:val="00773BC7"/>
    <w:rsid w:val="00774734"/>
    <w:rsid w:val="007758D7"/>
    <w:rsid w:val="00777A37"/>
    <w:rsid w:val="00781BA0"/>
    <w:rsid w:val="00781E5D"/>
    <w:rsid w:val="00783D17"/>
    <w:rsid w:val="00784E98"/>
    <w:rsid w:val="007852B4"/>
    <w:rsid w:val="007865C2"/>
    <w:rsid w:val="00787321"/>
    <w:rsid w:val="00787592"/>
    <w:rsid w:val="00791BDC"/>
    <w:rsid w:val="00792A54"/>
    <w:rsid w:val="00792CDB"/>
    <w:rsid w:val="00793857"/>
    <w:rsid w:val="007950A9"/>
    <w:rsid w:val="00795875"/>
    <w:rsid w:val="00796937"/>
    <w:rsid w:val="00797684"/>
    <w:rsid w:val="00797A38"/>
    <w:rsid w:val="007A2398"/>
    <w:rsid w:val="007A242D"/>
    <w:rsid w:val="007A41AF"/>
    <w:rsid w:val="007A47A8"/>
    <w:rsid w:val="007A4A07"/>
    <w:rsid w:val="007A624A"/>
    <w:rsid w:val="007A6F0D"/>
    <w:rsid w:val="007A775A"/>
    <w:rsid w:val="007A7BDB"/>
    <w:rsid w:val="007B02D3"/>
    <w:rsid w:val="007B04FA"/>
    <w:rsid w:val="007B05F8"/>
    <w:rsid w:val="007B3E3D"/>
    <w:rsid w:val="007B4D1D"/>
    <w:rsid w:val="007B5A95"/>
    <w:rsid w:val="007B5ABD"/>
    <w:rsid w:val="007B5D02"/>
    <w:rsid w:val="007B5E3C"/>
    <w:rsid w:val="007B5E68"/>
    <w:rsid w:val="007B629E"/>
    <w:rsid w:val="007B770D"/>
    <w:rsid w:val="007B7E3E"/>
    <w:rsid w:val="007C0CC4"/>
    <w:rsid w:val="007C2F19"/>
    <w:rsid w:val="007C2F38"/>
    <w:rsid w:val="007C3642"/>
    <w:rsid w:val="007C36F3"/>
    <w:rsid w:val="007C4070"/>
    <w:rsid w:val="007C69DE"/>
    <w:rsid w:val="007C715D"/>
    <w:rsid w:val="007C7BAC"/>
    <w:rsid w:val="007D0E2B"/>
    <w:rsid w:val="007D1273"/>
    <w:rsid w:val="007D1446"/>
    <w:rsid w:val="007D1AD1"/>
    <w:rsid w:val="007D55DB"/>
    <w:rsid w:val="007D76F2"/>
    <w:rsid w:val="007D7D03"/>
    <w:rsid w:val="007E03C8"/>
    <w:rsid w:val="007E07FB"/>
    <w:rsid w:val="007E089D"/>
    <w:rsid w:val="007E09A8"/>
    <w:rsid w:val="007E0E20"/>
    <w:rsid w:val="007E0F91"/>
    <w:rsid w:val="007E1872"/>
    <w:rsid w:val="007E23E1"/>
    <w:rsid w:val="007E2B64"/>
    <w:rsid w:val="007E2F64"/>
    <w:rsid w:val="007E35D5"/>
    <w:rsid w:val="007E5D71"/>
    <w:rsid w:val="007E5F83"/>
    <w:rsid w:val="007E767B"/>
    <w:rsid w:val="007E7F43"/>
    <w:rsid w:val="007F00BE"/>
    <w:rsid w:val="007F38C5"/>
    <w:rsid w:val="007F3D06"/>
    <w:rsid w:val="007F55F2"/>
    <w:rsid w:val="007F5938"/>
    <w:rsid w:val="007F5B76"/>
    <w:rsid w:val="007F6C88"/>
    <w:rsid w:val="007F7A54"/>
    <w:rsid w:val="007F7B36"/>
    <w:rsid w:val="007F7B52"/>
    <w:rsid w:val="00800024"/>
    <w:rsid w:val="00800C9D"/>
    <w:rsid w:val="0080175B"/>
    <w:rsid w:val="00802EDE"/>
    <w:rsid w:val="008037B2"/>
    <w:rsid w:val="008054DC"/>
    <w:rsid w:val="008057CA"/>
    <w:rsid w:val="00805968"/>
    <w:rsid w:val="00806EE0"/>
    <w:rsid w:val="0081032C"/>
    <w:rsid w:val="00811EC7"/>
    <w:rsid w:val="008123CF"/>
    <w:rsid w:val="00813580"/>
    <w:rsid w:val="00813ABA"/>
    <w:rsid w:val="00813DF8"/>
    <w:rsid w:val="00814A22"/>
    <w:rsid w:val="008151B8"/>
    <w:rsid w:val="00815528"/>
    <w:rsid w:val="00815FE4"/>
    <w:rsid w:val="0081785C"/>
    <w:rsid w:val="00817AC2"/>
    <w:rsid w:val="00817E51"/>
    <w:rsid w:val="0082275E"/>
    <w:rsid w:val="00823E1B"/>
    <w:rsid w:val="008245D8"/>
    <w:rsid w:val="008248DC"/>
    <w:rsid w:val="00824B28"/>
    <w:rsid w:val="00825482"/>
    <w:rsid w:val="008256A9"/>
    <w:rsid w:val="0082637F"/>
    <w:rsid w:val="00826C44"/>
    <w:rsid w:val="0083043F"/>
    <w:rsid w:val="0083069F"/>
    <w:rsid w:val="00830732"/>
    <w:rsid w:val="00830738"/>
    <w:rsid w:val="00830F60"/>
    <w:rsid w:val="00831533"/>
    <w:rsid w:val="008318D0"/>
    <w:rsid w:val="00831B10"/>
    <w:rsid w:val="00832C12"/>
    <w:rsid w:val="008332E4"/>
    <w:rsid w:val="00833628"/>
    <w:rsid w:val="0083644E"/>
    <w:rsid w:val="00840332"/>
    <w:rsid w:val="00840449"/>
    <w:rsid w:val="00841010"/>
    <w:rsid w:val="0084354B"/>
    <w:rsid w:val="0084362B"/>
    <w:rsid w:val="0084374D"/>
    <w:rsid w:val="00843F23"/>
    <w:rsid w:val="00843FFD"/>
    <w:rsid w:val="00844AD5"/>
    <w:rsid w:val="00846D0E"/>
    <w:rsid w:val="008503E9"/>
    <w:rsid w:val="00850DD6"/>
    <w:rsid w:val="008523F4"/>
    <w:rsid w:val="0085274F"/>
    <w:rsid w:val="0085350E"/>
    <w:rsid w:val="008538EB"/>
    <w:rsid w:val="00853AAE"/>
    <w:rsid w:val="00855608"/>
    <w:rsid w:val="0085629D"/>
    <w:rsid w:val="00856378"/>
    <w:rsid w:val="008563C2"/>
    <w:rsid w:val="00862DA5"/>
    <w:rsid w:val="00863843"/>
    <w:rsid w:val="00864158"/>
    <w:rsid w:val="00864872"/>
    <w:rsid w:val="00864962"/>
    <w:rsid w:val="00864F8E"/>
    <w:rsid w:val="00865040"/>
    <w:rsid w:val="008654DF"/>
    <w:rsid w:val="00865E0A"/>
    <w:rsid w:val="0086748F"/>
    <w:rsid w:val="00871037"/>
    <w:rsid w:val="0087128C"/>
    <w:rsid w:val="0087195F"/>
    <w:rsid w:val="00871EDF"/>
    <w:rsid w:val="00872011"/>
    <w:rsid w:val="00872233"/>
    <w:rsid w:val="00873594"/>
    <w:rsid w:val="00873DE4"/>
    <w:rsid w:val="00874BFB"/>
    <w:rsid w:val="0087522C"/>
    <w:rsid w:val="00875F5F"/>
    <w:rsid w:val="008766EC"/>
    <w:rsid w:val="00877341"/>
    <w:rsid w:val="00877872"/>
    <w:rsid w:val="00880EA6"/>
    <w:rsid w:val="008829A4"/>
    <w:rsid w:val="0088338E"/>
    <w:rsid w:val="008834D4"/>
    <w:rsid w:val="00883821"/>
    <w:rsid w:val="008844BB"/>
    <w:rsid w:val="0088453B"/>
    <w:rsid w:val="00885174"/>
    <w:rsid w:val="00885A81"/>
    <w:rsid w:val="00885F9B"/>
    <w:rsid w:val="00886BBF"/>
    <w:rsid w:val="00887258"/>
    <w:rsid w:val="008872F5"/>
    <w:rsid w:val="00890062"/>
    <w:rsid w:val="00891F05"/>
    <w:rsid w:val="00892880"/>
    <w:rsid w:val="00893A65"/>
    <w:rsid w:val="008940C1"/>
    <w:rsid w:val="0089455E"/>
    <w:rsid w:val="00894DC3"/>
    <w:rsid w:val="00895592"/>
    <w:rsid w:val="00895FF4"/>
    <w:rsid w:val="0089738D"/>
    <w:rsid w:val="008979B3"/>
    <w:rsid w:val="00897B29"/>
    <w:rsid w:val="00897FD5"/>
    <w:rsid w:val="008A0532"/>
    <w:rsid w:val="008A171D"/>
    <w:rsid w:val="008A23A3"/>
    <w:rsid w:val="008A2558"/>
    <w:rsid w:val="008A2C4E"/>
    <w:rsid w:val="008A34FB"/>
    <w:rsid w:val="008A434A"/>
    <w:rsid w:val="008A4503"/>
    <w:rsid w:val="008A4B92"/>
    <w:rsid w:val="008A4FC6"/>
    <w:rsid w:val="008A55AB"/>
    <w:rsid w:val="008A6544"/>
    <w:rsid w:val="008A7DFF"/>
    <w:rsid w:val="008B0917"/>
    <w:rsid w:val="008B32E1"/>
    <w:rsid w:val="008B3CB4"/>
    <w:rsid w:val="008B4537"/>
    <w:rsid w:val="008B46F2"/>
    <w:rsid w:val="008B5A55"/>
    <w:rsid w:val="008B5B82"/>
    <w:rsid w:val="008B5FC4"/>
    <w:rsid w:val="008B645E"/>
    <w:rsid w:val="008B6D18"/>
    <w:rsid w:val="008B6FAF"/>
    <w:rsid w:val="008B7B59"/>
    <w:rsid w:val="008C0DCB"/>
    <w:rsid w:val="008C13DE"/>
    <w:rsid w:val="008C1AB9"/>
    <w:rsid w:val="008C22F3"/>
    <w:rsid w:val="008C2786"/>
    <w:rsid w:val="008C28C5"/>
    <w:rsid w:val="008C4E38"/>
    <w:rsid w:val="008C58C0"/>
    <w:rsid w:val="008C61FA"/>
    <w:rsid w:val="008C694D"/>
    <w:rsid w:val="008C77BE"/>
    <w:rsid w:val="008D096D"/>
    <w:rsid w:val="008D147B"/>
    <w:rsid w:val="008D15E8"/>
    <w:rsid w:val="008D242B"/>
    <w:rsid w:val="008D2B06"/>
    <w:rsid w:val="008D493A"/>
    <w:rsid w:val="008D4ADB"/>
    <w:rsid w:val="008D5645"/>
    <w:rsid w:val="008D5D7D"/>
    <w:rsid w:val="008D6865"/>
    <w:rsid w:val="008D6910"/>
    <w:rsid w:val="008D761D"/>
    <w:rsid w:val="008E0BF6"/>
    <w:rsid w:val="008E1373"/>
    <w:rsid w:val="008E15FC"/>
    <w:rsid w:val="008E1C86"/>
    <w:rsid w:val="008E550C"/>
    <w:rsid w:val="008E5E49"/>
    <w:rsid w:val="008E6615"/>
    <w:rsid w:val="008E6818"/>
    <w:rsid w:val="008E699B"/>
    <w:rsid w:val="008E7348"/>
    <w:rsid w:val="008F0657"/>
    <w:rsid w:val="008F0B55"/>
    <w:rsid w:val="008F0C5C"/>
    <w:rsid w:val="008F2B8D"/>
    <w:rsid w:val="008F2E42"/>
    <w:rsid w:val="008F302B"/>
    <w:rsid w:val="008F330E"/>
    <w:rsid w:val="008F33C7"/>
    <w:rsid w:val="008F3A57"/>
    <w:rsid w:val="008F3BE3"/>
    <w:rsid w:val="008F4302"/>
    <w:rsid w:val="008F4D54"/>
    <w:rsid w:val="008F6051"/>
    <w:rsid w:val="008F6F34"/>
    <w:rsid w:val="008F785B"/>
    <w:rsid w:val="008F795A"/>
    <w:rsid w:val="008F7D62"/>
    <w:rsid w:val="00900CAA"/>
    <w:rsid w:val="009017EA"/>
    <w:rsid w:val="00902FCE"/>
    <w:rsid w:val="00903880"/>
    <w:rsid w:val="00904FFE"/>
    <w:rsid w:val="009051F5"/>
    <w:rsid w:val="0090523B"/>
    <w:rsid w:val="00906066"/>
    <w:rsid w:val="0090609A"/>
    <w:rsid w:val="00906511"/>
    <w:rsid w:val="00906F81"/>
    <w:rsid w:val="0091052F"/>
    <w:rsid w:val="00910BBC"/>
    <w:rsid w:val="00911E1A"/>
    <w:rsid w:val="0091395B"/>
    <w:rsid w:val="009139BF"/>
    <w:rsid w:val="00914156"/>
    <w:rsid w:val="009147AB"/>
    <w:rsid w:val="0091654B"/>
    <w:rsid w:val="009166AC"/>
    <w:rsid w:val="0091725A"/>
    <w:rsid w:val="00917FEC"/>
    <w:rsid w:val="0092154B"/>
    <w:rsid w:val="00922EF9"/>
    <w:rsid w:val="0092377E"/>
    <w:rsid w:val="00924770"/>
    <w:rsid w:val="00924828"/>
    <w:rsid w:val="00924ACC"/>
    <w:rsid w:val="0092524A"/>
    <w:rsid w:val="00925626"/>
    <w:rsid w:val="00925E48"/>
    <w:rsid w:val="00926571"/>
    <w:rsid w:val="009267F3"/>
    <w:rsid w:val="00927EBA"/>
    <w:rsid w:val="00930107"/>
    <w:rsid w:val="009312C1"/>
    <w:rsid w:val="009337B1"/>
    <w:rsid w:val="00933F2C"/>
    <w:rsid w:val="00934044"/>
    <w:rsid w:val="00934A3F"/>
    <w:rsid w:val="0093567B"/>
    <w:rsid w:val="0093610B"/>
    <w:rsid w:val="009369CE"/>
    <w:rsid w:val="00936F1D"/>
    <w:rsid w:val="009377B0"/>
    <w:rsid w:val="00937B84"/>
    <w:rsid w:val="009402B3"/>
    <w:rsid w:val="00941CB1"/>
    <w:rsid w:val="009424F0"/>
    <w:rsid w:val="00942953"/>
    <w:rsid w:val="00942A69"/>
    <w:rsid w:val="00942E07"/>
    <w:rsid w:val="009437F6"/>
    <w:rsid w:val="00943F5B"/>
    <w:rsid w:val="009452D8"/>
    <w:rsid w:val="00945B92"/>
    <w:rsid w:val="00946123"/>
    <w:rsid w:val="009473B5"/>
    <w:rsid w:val="00951A20"/>
    <w:rsid w:val="00951B43"/>
    <w:rsid w:val="00952D04"/>
    <w:rsid w:val="00952D77"/>
    <w:rsid w:val="00953218"/>
    <w:rsid w:val="00955DF1"/>
    <w:rsid w:val="00956D2E"/>
    <w:rsid w:val="00957E18"/>
    <w:rsid w:val="00961496"/>
    <w:rsid w:val="009616C4"/>
    <w:rsid w:val="00961CBE"/>
    <w:rsid w:val="00963344"/>
    <w:rsid w:val="009637AC"/>
    <w:rsid w:val="00965706"/>
    <w:rsid w:val="00966AA9"/>
    <w:rsid w:val="00967599"/>
    <w:rsid w:val="009678A1"/>
    <w:rsid w:val="00970641"/>
    <w:rsid w:val="00971618"/>
    <w:rsid w:val="0097227B"/>
    <w:rsid w:val="009724DB"/>
    <w:rsid w:val="009729EF"/>
    <w:rsid w:val="00972E47"/>
    <w:rsid w:val="00972F50"/>
    <w:rsid w:val="00973915"/>
    <w:rsid w:val="00973E36"/>
    <w:rsid w:val="00973FD5"/>
    <w:rsid w:val="009751FE"/>
    <w:rsid w:val="009752A7"/>
    <w:rsid w:val="00975ED4"/>
    <w:rsid w:val="009767D2"/>
    <w:rsid w:val="00976891"/>
    <w:rsid w:val="00977AAD"/>
    <w:rsid w:val="00980886"/>
    <w:rsid w:val="00980F7F"/>
    <w:rsid w:val="009811B0"/>
    <w:rsid w:val="00981B18"/>
    <w:rsid w:val="00982348"/>
    <w:rsid w:val="009827C7"/>
    <w:rsid w:val="00983914"/>
    <w:rsid w:val="00983B93"/>
    <w:rsid w:val="00984229"/>
    <w:rsid w:val="00984D0F"/>
    <w:rsid w:val="00985004"/>
    <w:rsid w:val="00985179"/>
    <w:rsid w:val="00986658"/>
    <w:rsid w:val="00986CC4"/>
    <w:rsid w:val="009902A4"/>
    <w:rsid w:val="0099036C"/>
    <w:rsid w:val="0099092A"/>
    <w:rsid w:val="00992347"/>
    <w:rsid w:val="00993B5F"/>
    <w:rsid w:val="009949D3"/>
    <w:rsid w:val="00994B39"/>
    <w:rsid w:val="00994BB7"/>
    <w:rsid w:val="00995032"/>
    <w:rsid w:val="0099518F"/>
    <w:rsid w:val="00996290"/>
    <w:rsid w:val="0099635C"/>
    <w:rsid w:val="0099719B"/>
    <w:rsid w:val="0099768C"/>
    <w:rsid w:val="00997715"/>
    <w:rsid w:val="009A142D"/>
    <w:rsid w:val="009A180A"/>
    <w:rsid w:val="009A19AA"/>
    <w:rsid w:val="009A2027"/>
    <w:rsid w:val="009A3107"/>
    <w:rsid w:val="009A6841"/>
    <w:rsid w:val="009A6AFB"/>
    <w:rsid w:val="009A6C3A"/>
    <w:rsid w:val="009A784E"/>
    <w:rsid w:val="009B0893"/>
    <w:rsid w:val="009B1EAE"/>
    <w:rsid w:val="009B2792"/>
    <w:rsid w:val="009B373D"/>
    <w:rsid w:val="009B382A"/>
    <w:rsid w:val="009B3D8B"/>
    <w:rsid w:val="009B576B"/>
    <w:rsid w:val="009B62D9"/>
    <w:rsid w:val="009B6B42"/>
    <w:rsid w:val="009B6BFF"/>
    <w:rsid w:val="009B7000"/>
    <w:rsid w:val="009B7519"/>
    <w:rsid w:val="009B763C"/>
    <w:rsid w:val="009B7802"/>
    <w:rsid w:val="009B78CA"/>
    <w:rsid w:val="009B7969"/>
    <w:rsid w:val="009C135D"/>
    <w:rsid w:val="009C1EDC"/>
    <w:rsid w:val="009C2A72"/>
    <w:rsid w:val="009C4000"/>
    <w:rsid w:val="009C4109"/>
    <w:rsid w:val="009C4E8B"/>
    <w:rsid w:val="009C5E6C"/>
    <w:rsid w:val="009C60D6"/>
    <w:rsid w:val="009C612B"/>
    <w:rsid w:val="009C62A5"/>
    <w:rsid w:val="009C68D1"/>
    <w:rsid w:val="009C6AE8"/>
    <w:rsid w:val="009C6DF1"/>
    <w:rsid w:val="009C798D"/>
    <w:rsid w:val="009C7E8C"/>
    <w:rsid w:val="009D0DE5"/>
    <w:rsid w:val="009D10DD"/>
    <w:rsid w:val="009D240B"/>
    <w:rsid w:val="009D2DE5"/>
    <w:rsid w:val="009D3D24"/>
    <w:rsid w:val="009D414E"/>
    <w:rsid w:val="009D4AAA"/>
    <w:rsid w:val="009D5509"/>
    <w:rsid w:val="009D6789"/>
    <w:rsid w:val="009D6AA3"/>
    <w:rsid w:val="009D7980"/>
    <w:rsid w:val="009D7A5F"/>
    <w:rsid w:val="009E19CC"/>
    <w:rsid w:val="009E216A"/>
    <w:rsid w:val="009E436A"/>
    <w:rsid w:val="009E4511"/>
    <w:rsid w:val="009E4D15"/>
    <w:rsid w:val="009E75C0"/>
    <w:rsid w:val="009E75E1"/>
    <w:rsid w:val="009F0192"/>
    <w:rsid w:val="009F04B8"/>
    <w:rsid w:val="009F0C18"/>
    <w:rsid w:val="009F10E9"/>
    <w:rsid w:val="009F2845"/>
    <w:rsid w:val="009F3046"/>
    <w:rsid w:val="009F3B63"/>
    <w:rsid w:val="009F4215"/>
    <w:rsid w:val="009F53CF"/>
    <w:rsid w:val="009F5703"/>
    <w:rsid w:val="009F7F06"/>
    <w:rsid w:val="00A001E7"/>
    <w:rsid w:val="00A00602"/>
    <w:rsid w:val="00A03937"/>
    <w:rsid w:val="00A03BE1"/>
    <w:rsid w:val="00A03E3B"/>
    <w:rsid w:val="00A0401E"/>
    <w:rsid w:val="00A04A49"/>
    <w:rsid w:val="00A05924"/>
    <w:rsid w:val="00A061F4"/>
    <w:rsid w:val="00A0629A"/>
    <w:rsid w:val="00A06556"/>
    <w:rsid w:val="00A10095"/>
    <w:rsid w:val="00A108CB"/>
    <w:rsid w:val="00A119FB"/>
    <w:rsid w:val="00A11BF7"/>
    <w:rsid w:val="00A124E5"/>
    <w:rsid w:val="00A14E44"/>
    <w:rsid w:val="00A1617A"/>
    <w:rsid w:val="00A1720D"/>
    <w:rsid w:val="00A2073D"/>
    <w:rsid w:val="00A225FF"/>
    <w:rsid w:val="00A2324C"/>
    <w:rsid w:val="00A23747"/>
    <w:rsid w:val="00A23B97"/>
    <w:rsid w:val="00A2474B"/>
    <w:rsid w:val="00A24BCB"/>
    <w:rsid w:val="00A24CAB"/>
    <w:rsid w:val="00A260EA"/>
    <w:rsid w:val="00A26621"/>
    <w:rsid w:val="00A269FE"/>
    <w:rsid w:val="00A2768E"/>
    <w:rsid w:val="00A31750"/>
    <w:rsid w:val="00A3248A"/>
    <w:rsid w:val="00A32612"/>
    <w:rsid w:val="00A329A0"/>
    <w:rsid w:val="00A32AA4"/>
    <w:rsid w:val="00A33112"/>
    <w:rsid w:val="00A335AF"/>
    <w:rsid w:val="00A34327"/>
    <w:rsid w:val="00A3556A"/>
    <w:rsid w:val="00A3598A"/>
    <w:rsid w:val="00A37352"/>
    <w:rsid w:val="00A37F9F"/>
    <w:rsid w:val="00A40DA0"/>
    <w:rsid w:val="00A41275"/>
    <w:rsid w:val="00A413F5"/>
    <w:rsid w:val="00A44594"/>
    <w:rsid w:val="00A447ED"/>
    <w:rsid w:val="00A44DFE"/>
    <w:rsid w:val="00A45943"/>
    <w:rsid w:val="00A45CA6"/>
    <w:rsid w:val="00A46371"/>
    <w:rsid w:val="00A500BE"/>
    <w:rsid w:val="00A501B7"/>
    <w:rsid w:val="00A51C54"/>
    <w:rsid w:val="00A526DE"/>
    <w:rsid w:val="00A52B3E"/>
    <w:rsid w:val="00A52F2C"/>
    <w:rsid w:val="00A534A9"/>
    <w:rsid w:val="00A54D33"/>
    <w:rsid w:val="00A55A22"/>
    <w:rsid w:val="00A563D2"/>
    <w:rsid w:val="00A608AE"/>
    <w:rsid w:val="00A60FD0"/>
    <w:rsid w:val="00A61B9D"/>
    <w:rsid w:val="00A63845"/>
    <w:rsid w:val="00A64D5D"/>
    <w:rsid w:val="00A66075"/>
    <w:rsid w:val="00A66264"/>
    <w:rsid w:val="00A676EF"/>
    <w:rsid w:val="00A70087"/>
    <w:rsid w:val="00A70488"/>
    <w:rsid w:val="00A70685"/>
    <w:rsid w:val="00A70D2B"/>
    <w:rsid w:val="00A7271E"/>
    <w:rsid w:val="00A72E25"/>
    <w:rsid w:val="00A73402"/>
    <w:rsid w:val="00A7344C"/>
    <w:rsid w:val="00A73AF2"/>
    <w:rsid w:val="00A73E6C"/>
    <w:rsid w:val="00A7579D"/>
    <w:rsid w:val="00A75CB6"/>
    <w:rsid w:val="00A75D02"/>
    <w:rsid w:val="00A7690B"/>
    <w:rsid w:val="00A76A9C"/>
    <w:rsid w:val="00A76C88"/>
    <w:rsid w:val="00A77CEC"/>
    <w:rsid w:val="00A812CB"/>
    <w:rsid w:val="00A82614"/>
    <w:rsid w:val="00A82752"/>
    <w:rsid w:val="00A82944"/>
    <w:rsid w:val="00A82F13"/>
    <w:rsid w:val="00A83BB2"/>
    <w:rsid w:val="00A83C5D"/>
    <w:rsid w:val="00A83F11"/>
    <w:rsid w:val="00A842CD"/>
    <w:rsid w:val="00A846B8"/>
    <w:rsid w:val="00A84722"/>
    <w:rsid w:val="00A84C9A"/>
    <w:rsid w:val="00A85700"/>
    <w:rsid w:val="00A857A5"/>
    <w:rsid w:val="00A8584E"/>
    <w:rsid w:val="00A85910"/>
    <w:rsid w:val="00A86B89"/>
    <w:rsid w:val="00A86F23"/>
    <w:rsid w:val="00A87BDD"/>
    <w:rsid w:val="00A9047A"/>
    <w:rsid w:val="00A90710"/>
    <w:rsid w:val="00A90942"/>
    <w:rsid w:val="00A90AE9"/>
    <w:rsid w:val="00A9133A"/>
    <w:rsid w:val="00A923F6"/>
    <w:rsid w:val="00A929C7"/>
    <w:rsid w:val="00A92FFF"/>
    <w:rsid w:val="00A944B3"/>
    <w:rsid w:val="00A945B2"/>
    <w:rsid w:val="00A94854"/>
    <w:rsid w:val="00A96EE4"/>
    <w:rsid w:val="00A96FBD"/>
    <w:rsid w:val="00A978FD"/>
    <w:rsid w:val="00AA06B1"/>
    <w:rsid w:val="00AA0B75"/>
    <w:rsid w:val="00AA0C0B"/>
    <w:rsid w:val="00AA243D"/>
    <w:rsid w:val="00AA2B46"/>
    <w:rsid w:val="00AA3734"/>
    <w:rsid w:val="00AA3801"/>
    <w:rsid w:val="00AA3894"/>
    <w:rsid w:val="00AA510C"/>
    <w:rsid w:val="00AA5218"/>
    <w:rsid w:val="00AA5954"/>
    <w:rsid w:val="00AA6CE0"/>
    <w:rsid w:val="00AA6E77"/>
    <w:rsid w:val="00AB251C"/>
    <w:rsid w:val="00AB34CE"/>
    <w:rsid w:val="00AB3603"/>
    <w:rsid w:val="00AB3F58"/>
    <w:rsid w:val="00AB46F6"/>
    <w:rsid w:val="00AB5832"/>
    <w:rsid w:val="00AB5DA9"/>
    <w:rsid w:val="00AB5E83"/>
    <w:rsid w:val="00AC1167"/>
    <w:rsid w:val="00AC1992"/>
    <w:rsid w:val="00AC20D2"/>
    <w:rsid w:val="00AC2463"/>
    <w:rsid w:val="00AC30B4"/>
    <w:rsid w:val="00AC359E"/>
    <w:rsid w:val="00AC3BAB"/>
    <w:rsid w:val="00AC4AC0"/>
    <w:rsid w:val="00AC56DB"/>
    <w:rsid w:val="00AC5896"/>
    <w:rsid w:val="00AC6467"/>
    <w:rsid w:val="00AC71C1"/>
    <w:rsid w:val="00AD001F"/>
    <w:rsid w:val="00AD065D"/>
    <w:rsid w:val="00AD071B"/>
    <w:rsid w:val="00AD4AE6"/>
    <w:rsid w:val="00AD4EF0"/>
    <w:rsid w:val="00AD510F"/>
    <w:rsid w:val="00AD573E"/>
    <w:rsid w:val="00AD5E79"/>
    <w:rsid w:val="00AD7019"/>
    <w:rsid w:val="00AD7555"/>
    <w:rsid w:val="00AD76B4"/>
    <w:rsid w:val="00AD7818"/>
    <w:rsid w:val="00AD7999"/>
    <w:rsid w:val="00AE01FA"/>
    <w:rsid w:val="00AE0B49"/>
    <w:rsid w:val="00AE0F46"/>
    <w:rsid w:val="00AE1088"/>
    <w:rsid w:val="00AE1E87"/>
    <w:rsid w:val="00AE2C7C"/>
    <w:rsid w:val="00AE2FCD"/>
    <w:rsid w:val="00AE4A22"/>
    <w:rsid w:val="00AE593E"/>
    <w:rsid w:val="00AE61CA"/>
    <w:rsid w:val="00AE61E0"/>
    <w:rsid w:val="00AE6311"/>
    <w:rsid w:val="00AE65E9"/>
    <w:rsid w:val="00AE7DFB"/>
    <w:rsid w:val="00AE7F8A"/>
    <w:rsid w:val="00AF1242"/>
    <w:rsid w:val="00AF13EB"/>
    <w:rsid w:val="00AF1432"/>
    <w:rsid w:val="00AF1AAA"/>
    <w:rsid w:val="00AF1AF2"/>
    <w:rsid w:val="00AF1EF1"/>
    <w:rsid w:val="00AF1FA5"/>
    <w:rsid w:val="00AF36F7"/>
    <w:rsid w:val="00AF3B59"/>
    <w:rsid w:val="00AF4892"/>
    <w:rsid w:val="00AF514D"/>
    <w:rsid w:val="00AF579B"/>
    <w:rsid w:val="00AF5955"/>
    <w:rsid w:val="00AF6245"/>
    <w:rsid w:val="00AF78AE"/>
    <w:rsid w:val="00AF7AA6"/>
    <w:rsid w:val="00AF7E61"/>
    <w:rsid w:val="00AF7ED2"/>
    <w:rsid w:val="00B00CC3"/>
    <w:rsid w:val="00B00D06"/>
    <w:rsid w:val="00B01143"/>
    <w:rsid w:val="00B0126F"/>
    <w:rsid w:val="00B01456"/>
    <w:rsid w:val="00B03709"/>
    <w:rsid w:val="00B0413E"/>
    <w:rsid w:val="00B048B3"/>
    <w:rsid w:val="00B0528E"/>
    <w:rsid w:val="00B052D6"/>
    <w:rsid w:val="00B0676F"/>
    <w:rsid w:val="00B0682A"/>
    <w:rsid w:val="00B069FE"/>
    <w:rsid w:val="00B07D53"/>
    <w:rsid w:val="00B10524"/>
    <w:rsid w:val="00B11B22"/>
    <w:rsid w:val="00B1272F"/>
    <w:rsid w:val="00B12931"/>
    <w:rsid w:val="00B12A4A"/>
    <w:rsid w:val="00B13D68"/>
    <w:rsid w:val="00B145EC"/>
    <w:rsid w:val="00B14CCF"/>
    <w:rsid w:val="00B16CB8"/>
    <w:rsid w:val="00B17AEB"/>
    <w:rsid w:val="00B20CEB"/>
    <w:rsid w:val="00B21123"/>
    <w:rsid w:val="00B21254"/>
    <w:rsid w:val="00B21CB0"/>
    <w:rsid w:val="00B2264C"/>
    <w:rsid w:val="00B23290"/>
    <w:rsid w:val="00B24502"/>
    <w:rsid w:val="00B246E4"/>
    <w:rsid w:val="00B2627D"/>
    <w:rsid w:val="00B30148"/>
    <w:rsid w:val="00B30F23"/>
    <w:rsid w:val="00B313B2"/>
    <w:rsid w:val="00B3296F"/>
    <w:rsid w:val="00B32EA8"/>
    <w:rsid w:val="00B34B55"/>
    <w:rsid w:val="00B368CC"/>
    <w:rsid w:val="00B36A13"/>
    <w:rsid w:val="00B37A9A"/>
    <w:rsid w:val="00B37B45"/>
    <w:rsid w:val="00B37EA5"/>
    <w:rsid w:val="00B401F9"/>
    <w:rsid w:val="00B402A3"/>
    <w:rsid w:val="00B405B5"/>
    <w:rsid w:val="00B40C81"/>
    <w:rsid w:val="00B41E53"/>
    <w:rsid w:val="00B420EC"/>
    <w:rsid w:val="00B42B0D"/>
    <w:rsid w:val="00B43CA9"/>
    <w:rsid w:val="00B43CE6"/>
    <w:rsid w:val="00B43DF6"/>
    <w:rsid w:val="00B43F46"/>
    <w:rsid w:val="00B4435B"/>
    <w:rsid w:val="00B45B15"/>
    <w:rsid w:val="00B45B2D"/>
    <w:rsid w:val="00B46E1F"/>
    <w:rsid w:val="00B479B0"/>
    <w:rsid w:val="00B47A9A"/>
    <w:rsid w:val="00B47CEF"/>
    <w:rsid w:val="00B500C9"/>
    <w:rsid w:val="00B5045C"/>
    <w:rsid w:val="00B50860"/>
    <w:rsid w:val="00B50A23"/>
    <w:rsid w:val="00B50AE0"/>
    <w:rsid w:val="00B50C6F"/>
    <w:rsid w:val="00B519CA"/>
    <w:rsid w:val="00B51F03"/>
    <w:rsid w:val="00B52209"/>
    <w:rsid w:val="00B52558"/>
    <w:rsid w:val="00B52A49"/>
    <w:rsid w:val="00B53228"/>
    <w:rsid w:val="00B544BF"/>
    <w:rsid w:val="00B546BC"/>
    <w:rsid w:val="00B54FE3"/>
    <w:rsid w:val="00B56114"/>
    <w:rsid w:val="00B60C14"/>
    <w:rsid w:val="00B60E69"/>
    <w:rsid w:val="00B6215E"/>
    <w:rsid w:val="00B6226A"/>
    <w:rsid w:val="00B622B2"/>
    <w:rsid w:val="00B62446"/>
    <w:rsid w:val="00B63D53"/>
    <w:rsid w:val="00B65CDB"/>
    <w:rsid w:val="00B6636D"/>
    <w:rsid w:val="00B664D8"/>
    <w:rsid w:val="00B66956"/>
    <w:rsid w:val="00B66EDA"/>
    <w:rsid w:val="00B67136"/>
    <w:rsid w:val="00B672A4"/>
    <w:rsid w:val="00B67FB0"/>
    <w:rsid w:val="00B7034D"/>
    <w:rsid w:val="00B706A3"/>
    <w:rsid w:val="00B710E8"/>
    <w:rsid w:val="00B71566"/>
    <w:rsid w:val="00B7156B"/>
    <w:rsid w:val="00B7175E"/>
    <w:rsid w:val="00B71E4B"/>
    <w:rsid w:val="00B7336F"/>
    <w:rsid w:val="00B73740"/>
    <w:rsid w:val="00B73778"/>
    <w:rsid w:val="00B737B7"/>
    <w:rsid w:val="00B74A0E"/>
    <w:rsid w:val="00B7650D"/>
    <w:rsid w:val="00B766AA"/>
    <w:rsid w:val="00B76FD4"/>
    <w:rsid w:val="00B82AD6"/>
    <w:rsid w:val="00B830F4"/>
    <w:rsid w:val="00B83762"/>
    <w:rsid w:val="00B83CBC"/>
    <w:rsid w:val="00B83DFF"/>
    <w:rsid w:val="00B84100"/>
    <w:rsid w:val="00B85346"/>
    <w:rsid w:val="00B853C1"/>
    <w:rsid w:val="00B85A54"/>
    <w:rsid w:val="00B86CE0"/>
    <w:rsid w:val="00B87294"/>
    <w:rsid w:val="00B879F3"/>
    <w:rsid w:val="00B87D7C"/>
    <w:rsid w:val="00B91413"/>
    <w:rsid w:val="00B91B4F"/>
    <w:rsid w:val="00B91FD0"/>
    <w:rsid w:val="00B934E5"/>
    <w:rsid w:val="00B93BE6"/>
    <w:rsid w:val="00B95C69"/>
    <w:rsid w:val="00BA264D"/>
    <w:rsid w:val="00BA2682"/>
    <w:rsid w:val="00BA2E2C"/>
    <w:rsid w:val="00BA3DE2"/>
    <w:rsid w:val="00BA544B"/>
    <w:rsid w:val="00BA5637"/>
    <w:rsid w:val="00BA5989"/>
    <w:rsid w:val="00BA7480"/>
    <w:rsid w:val="00BA7C7D"/>
    <w:rsid w:val="00BB08F3"/>
    <w:rsid w:val="00BB0FD4"/>
    <w:rsid w:val="00BB1D5C"/>
    <w:rsid w:val="00BB2128"/>
    <w:rsid w:val="00BB2CC6"/>
    <w:rsid w:val="00BB304A"/>
    <w:rsid w:val="00BB3B04"/>
    <w:rsid w:val="00BB3FFB"/>
    <w:rsid w:val="00BB4B13"/>
    <w:rsid w:val="00BB62FF"/>
    <w:rsid w:val="00BB7226"/>
    <w:rsid w:val="00BB74FC"/>
    <w:rsid w:val="00BB76CC"/>
    <w:rsid w:val="00BB7744"/>
    <w:rsid w:val="00BB7D07"/>
    <w:rsid w:val="00BC02F4"/>
    <w:rsid w:val="00BC037D"/>
    <w:rsid w:val="00BC24E5"/>
    <w:rsid w:val="00BC2E55"/>
    <w:rsid w:val="00BC3520"/>
    <w:rsid w:val="00BC47F7"/>
    <w:rsid w:val="00BC4922"/>
    <w:rsid w:val="00BC4C1C"/>
    <w:rsid w:val="00BC56A9"/>
    <w:rsid w:val="00BC5DAF"/>
    <w:rsid w:val="00BC62BA"/>
    <w:rsid w:val="00BC67B6"/>
    <w:rsid w:val="00BC711D"/>
    <w:rsid w:val="00BD0198"/>
    <w:rsid w:val="00BD0219"/>
    <w:rsid w:val="00BD10B2"/>
    <w:rsid w:val="00BD1A8A"/>
    <w:rsid w:val="00BD242E"/>
    <w:rsid w:val="00BD3728"/>
    <w:rsid w:val="00BD3D71"/>
    <w:rsid w:val="00BD3EC6"/>
    <w:rsid w:val="00BD5138"/>
    <w:rsid w:val="00BD51D8"/>
    <w:rsid w:val="00BD5E96"/>
    <w:rsid w:val="00BD77A8"/>
    <w:rsid w:val="00BD7AB5"/>
    <w:rsid w:val="00BE0175"/>
    <w:rsid w:val="00BE09BA"/>
    <w:rsid w:val="00BE0EF8"/>
    <w:rsid w:val="00BE1DC2"/>
    <w:rsid w:val="00BE38D4"/>
    <w:rsid w:val="00BE3BE7"/>
    <w:rsid w:val="00BE3FD6"/>
    <w:rsid w:val="00BE424C"/>
    <w:rsid w:val="00BE5FC9"/>
    <w:rsid w:val="00BE6313"/>
    <w:rsid w:val="00BE7450"/>
    <w:rsid w:val="00BE7632"/>
    <w:rsid w:val="00BF00AD"/>
    <w:rsid w:val="00BF00B2"/>
    <w:rsid w:val="00BF0934"/>
    <w:rsid w:val="00BF1396"/>
    <w:rsid w:val="00BF1508"/>
    <w:rsid w:val="00BF1B72"/>
    <w:rsid w:val="00BF3E5E"/>
    <w:rsid w:val="00BF44DE"/>
    <w:rsid w:val="00BF470E"/>
    <w:rsid w:val="00BF4A64"/>
    <w:rsid w:val="00BF4B48"/>
    <w:rsid w:val="00BF52FD"/>
    <w:rsid w:val="00BF5637"/>
    <w:rsid w:val="00BF6910"/>
    <w:rsid w:val="00BF730D"/>
    <w:rsid w:val="00BF7926"/>
    <w:rsid w:val="00C008B5"/>
    <w:rsid w:val="00C009F9"/>
    <w:rsid w:val="00C00BB9"/>
    <w:rsid w:val="00C0188B"/>
    <w:rsid w:val="00C018C3"/>
    <w:rsid w:val="00C01FC8"/>
    <w:rsid w:val="00C0262F"/>
    <w:rsid w:val="00C029C0"/>
    <w:rsid w:val="00C04FA8"/>
    <w:rsid w:val="00C050FF"/>
    <w:rsid w:val="00C065C8"/>
    <w:rsid w:val="00C06792"/>
    <w:rsid w:val="00C069E6"/>
    <w:rsid w:val="00C115DD"/>
    <w:rsid w:val="00C11DB4"/>
    <w:rsid w:val="00C139B3"/>
    <w:rsid w:val="00C13C50"/>
    <w:rsid w:val="00C1414C"/>
    <w:rsid w:val="00C1427B"/>
    <w:rsid w:val="00C148D4"/>
    <w:rsid w:val="00C17988"/>
    <w:rsid w:val="00C20C04"/>
    <w:rsid w:val="00C20FE9"/>
    <w:rsid w:val="00C21485"/>
    <w:rsid w:val="00C21FD1"/>
    <w:rsid w:val="00C22F67"/>
    <w:rsid w:val="00C22FBD"/>
    <w:rsid w:val="00C23A1D"/>
    <w:rsid w:val="00C23DB6"/>
    <w:rsid w:val="00C242D0"/>
    <w:rsid w:val="00C2518A"/>
    <w:rsid w:val="00C26276"/>
    <w:rsid w:val="00C264FF"/>
    <w:rsid w:val="00C266EA"/>
    <w:rsid w:val="00C2757E"/>
    <w:rsid w:val="00C2791A"/>
    <w:rsid w:val="00C30478"/>
    <w:rsid w:val="00C30AB7"/>
    <w:rsid w:val="00C30B73"/>
    <w:rsid w:val="00C31D8A"/>
    <w:rsid w:val="00C32748"/>
    <w:rsid w:val="00C328AB"/>
    <w:rsid w:val="00C32CA4"/>
    <w:rsid w:val="00C33002"/>
    <w:rsid w:val="00C34216"/>
    <w:rsid w:val="00C344A6"/>
    <w:rsid w:val="00C3475D"/>
    <w:rsid w:val="00C35012"/>
    <w:rsid w:val="00C35346"/>
    <w:rsid w:val="00C354D0"/>
    <w:rsid w:val="00C356D9"/>
    <w:rsid w:val="00C370E8"/>
    <w:rsid w:val="00C3794A"/>
    <w:rsid w:val="00C40859"/>
    <w:rsid w:val="00C41C6C"/>
    <w:rsid w:val="00C437F1"/>
    <w:rsid w:val="00C43876"/>
    <w:rsid w:val="00C449AA"/>
    <w:rsid w:val="00C457C6"/>
    <w:rsid w:val="00C46122"/>
    <w:rsid w:val="00C46D5B"/>
    <w:rsid w:val="00C500D5"/>
    <w:rsid w:val="00C51029"/>
    <w:rsid w:val="00C51367"/>
    <w:rsid w:val="00C5178A"/>
    <w:rsid w:val="00C51E48"/>
    <w:rsid w:val="00C526B6"/>
    <w:rsid w:val="00C53920"/>
    <w:rsid w:val="00C552E0"/>
    <w:rsid w:val="00C55A5A"/>
    <w:rsid w:val="00C55B26"/>
    <w:rsid w:val="00C57A43"/>
    <w:rsid w:val="00C57F3E"/>
    <w:rsid w:val="00C60E42"/>
    <w:rsid w:val="00C6194C"/>
    <w:rsid w:val="00C61ABA"/>
    <w:rsid w:val="00C630D1"/>
    <w:rsid w:val="00C63433"/>
    <w:rsid w:val="00C6386D"/>
    <w:rsid w:val="00C645C0"/>
    <w:rsid w:val="00C65C4A"/>
    <w:rsid w:val="00C65C87"/>
    <w:rsid w:val="00C6669B"/>
    <w:rsid w:val="00C66E2F"/>
    <w:rsid w:val="00C6709C"/>
    <w:rsid w:val="00C714B1"/>
    <w:rsid w:val="00C72A0E"/>
    <w:rsid w:val="00C73EFA"/>
    <w:rsid w:val="00C74785"/>
    <w:rsid w:val="00C75DD7"/>
    <w:rsid w:val="00C76EC1"/>
    <w:rsid w:val="00C76EF4"/>
    <w:rsid w:val="00C772C1"/>
    <w:rsid w:val="00C806B5"/>
    <w:rsid w:val="00C82393"/>
    <w:rsid w:val="00C825C3"/>
    <w:rsid w:val="00C82E37"/>
    <w:rsid w:val="00C82F7B"/>
    <w:rsid w:val="00C83E67"/>
    <w:rsid w:val="00C84722"/>
    <w:rsid w:val="00C849F3"/>
    <w:rsid w:val="00C84C5E"/>
    <w:rsid w:val="00C85414"/>
    <w:rsid w:val="00C8562F"/>
    <w:rsid w:val="00C85D2E"/>
    <w:rsid w:val="00C8609B"/>
    <w:rsid w:val="00C869C5"/>
    <w:rsid w:val="00C909F5"/>
    <w:rsid w:val="00C90F03"/>
    <w:rsid w:val="00C91CE2"/>
    <w:rsid w:val="00C92FAD"/>
    <w:rsid w:val="00C9394D"/>
    <w:rsid w:val="00C956FD"/>
    <w:rsid w:val="00C974FB"/>
    <w:rsid w:val="00C975BF"/>
    <w:rsid w:val="00C97A6D"/>
    <w:rsid w:val="00C97BFB"/>
    <w:rsid w:val="00C97EC6"/>
    <w:rsid w:val="00CA10C3"/>
    <w:rsid w:val="00CA1635"/>
    <w:rsid w:val="00CA2000"/>
    <w:rsid w:val="00CA4215"/>
    <w:rsid w:val="00CA471C"/>
    <w:rsid w:val="00CA4BC4"/>
    <w:rsid w:val="00CA4D73"/>
    <w:rsid w:val="00CA4D8C"/>
    <w:rsid w:val="00CA4E30"/>
    <w:rsid w:val="00CA5411"/>
    <w:rsid w:val="00CA550F"/>
    <w:rsid w:val="00CA621D"/>
    <w:rsid w:val="00CA730D"/>
    <w:rsid w:val="00CA7C42"/>
    <w:rsid w:val="00CB0A12"/>
    <w:rsid w:val="00CB1435"/>
    <w:rsid w:val="00CB2106"/>
    <w:rsid w:val="00CB2459"/>
    <w:rsid w:val="00CB3BF5"/>
    <w:rsid w:val="00CB4447"/>
    <w:rsid w:val="00CB444E"/>
    <w:rsid w:val="00CB46E3"/>
    <w:rsid w:val="00CB4EB3"/>
    <w:rsid w:val="00CB5FB6"/>
    <w:rsid w:val="00CB6C84"/>
    <w:rsid w:val="00CB6D42"/>
    <w:rsid w:val="00CB7D78"/>
    <w:rsid w:val="00CC12EE"/>
    <w:rsid w:val="00CC133F"/>
    <w:rsid w:val="00CC1EAD"/>
    <w:rsid w:val="00CC1F87"/>
    <w:rsid w:val="00CC26A4"/>
    <w:rsid w:val="00CC32D5"/>
    <w:rsid w:val="00CC499F"/>
    <w:rsid w:val="00CC52BB"/>
    <w:rsid w:val="00CC5401"/>
    <w:rsid w:val="00CC5EDA"/>
    <w:rsid w:val="00CC7B9A"/>
    <w:rsid w:val="00CC7E42"/>
    <w:rsid w:val="00CC7F7B"/>
    <w:rsid w:val="00CD113A"/>
    <w:rsid w:val="00CD205A"/>
    <w:rsid w:val="00CD21AB"/>
    <w:rsid w:val="00CD28DF"/>
    <w:rsid w:val="00CD2EDB"/>
    <w:rsid w:val="00CD46DB"/>
    <w:rsid w:val="00CD4ACC"/>
    <w:rsid w:val="00CD595D"/>
    <w:rsid w:val="00CD6583"/>
    <w:rsid w:val="00CD6AA4"/>
    <w:rsid w:val="00CD6FFE"/>
    <w:rsid w:val="00CD7281"/>
    <w:rsid w:val="00CD7CF0"/>
    <w:rsid w:val="00CE082C"/>
    <w:rsid w:val="00CE10FC"/>
    <w:rsid w:val="00CE2631"/>
    <w:rsid w:val="00CE30D3"/>
    <w:rsid w:val="00CE33C6"/>
    <w:rsid w:val="00CE3EF3"/>
    <w:rsid w:val="00CE62B9"/>
    <w:rsid w:val="00CE66B9"/>
    <w:rsid w:val="00CE6A24"/>
    <w:rsid w:val="00CE7D04"/>
    <w:rsid w:val="00CF05BF"/>
    <w:rsid w:val="00CF124C"/>
    <w:rsid w:val="00CF1468"/>
    <w:rsid w:val="00CF1DD2"/>
    <w:rsid w:val="00CF1FB7"/>
    <w:rsid w:val="00CF28AB"/>
    <w:rsid w:val="00CF2C38"/>
    <w:rsid w:val="00CF369D"/>
    <w:rsid w:val="00CF5441"/>
    <w:rsid w:val="00CF73B2"/>
    <w:rsid w:val="00CF7ED8"/>
    <w:rsid w:val="00D00377"/>
    <w:rsid w:val="00D01219"/>
    <w:rsid w:val="00D015C7"/>
    <w:rsid w:val="00D016F8"/>
    <w:rsid w:val="00D01813"/>
    <w:rsid w:val="00D028F5"/>
    <w:rsid w:val="00D04252"/>
    <w:rsid w:val="00D048DE"/>
    <w:rsid w:val="00D04BC7"/>
    <w:rsid w:val="00D0599B"/>
    <w:rsid w:val="00D059E1"/>
    <w:rsid w:val="00D05A6D"/>
    <w:rsid w:val="00D070E7"/>
    <w:rsid w:val="00D10DEC"/>
    <w:rsid w:val="00D110BF"/>
    <w:rsid w:val="00D12E50"/>
    <w:rsid w:val="00D12EB0"/>
    <w:rsid w:val="00D13663"/>
    <w:rsid w:val="00D163F1"/>
    <w:rsid w:val="00D1653D"/>
    <w:rsid w:val="00D17C05"/>
    <w:rsid w:val="00D206FE"/>
    <w:rsid w:val="00D20DFD"/>
    <w:rsid w:val="00D22DFB"/>
    <w:rsid w:val="00D23191"/>
    <w:rsid w:val="00D23C3D"/>
    <w:rsid w:val="00D23CED"/>
    <w:rsid w:val="00D244FA"/>
    <w:rsid w:val="00D24EFA"/>
    <w:rsid w:val="00D2625B"/>
    <w:rsid w:val="00D26D36"/>
    <w:rsid w:val="00D304B3"/>
    <w:rsid w:val="00D31078"/>
    <w:rsid w:val="00D31DB3"/>
    <w:rsid w:val="00D3219E"/>
    <w:rsid w:val="00D32559"/>
    <w:rsid w:val="00D33760"/>
    <w:rsid w:val="00D339E7"/>
    <w:rsid w:val="00D37F00"/>
    <w:rsid w:val="00D400B3"/>
    <w:rsid w:val="00D416B5"/>
    <w:rsid w:val="00D41A0B"/>
    <w:rsid w:val="00D42870"/>
    <w:rsid w:val="00D4374E"/>
    <w:rsid w:val="00D437C3"/>
    <w:rsid w:val="00D4469C"/>
    <w:rsid w:val="00D45241"/>
    <w:rsid w:val="00D45E54"/>
    <w:rsid w:val="00D4641D"/>
    <w:rsid w:val="00D4678A"/>
    <w:rsid w:val="00D46DC4"/>
    <w:rsid w:val="00D47F50"/>
    <w:rsid w:val="00D50177"/>
    <w:rsid w:val="00D505EA"/>
    <w:rsid w:val="00D50AD7"/>
    <w:rsid w:val="00D50BB6"/>
    <w:rsid w:val="00D50D1B"/>
    <w:rsid w:val="00D519B2"/>
    <w:rsid w:val="00D52432"/>
    <w:rsid w:val="00D52DD6"/>
    <w:rsid w:val="00D53BD4"/>
    <w:rsid w:val="00D542DD"/>
    <w:rsid w:val="00D543A8"/>
    <w:rsid w:val="00D560E1"/>
    <w:rsid w:val="00D56144"/>
    <w:rsid w:val="00D575EA"/>
    <w:rsid w:val="00D577D0"/>
    <w:rsid w:val="00D6219E"/>
    <w:rsid w:val="00D63F5A"/>
    <w:rsid w:val="00D6434F"/>
    <w:rsid w:val="00D649F4"/>
    <w:rsid w:val="00D659C2"/>
    <w:rsid w:val="00D66840"/>
    <w:rsid w:val="00D66D0F"/>
    <w:rsid w:val="00D706B9"/>
    <w:rsid w:val="00D709DA"/>
    <w:rsid w:val="00D70D7F"/>
    <w:rsid w:val="00D7229C"/>
    <w:rsid w:val="00D7297C"/>
    <w:rsid w:val="00D72E12"/>
    <w:rsid w:val="00D7349E"/>
    <w:rsid w:val="00D74C62"/>
    <w:rsid w:val="00D74EE2"/>
    <w:rsid w:val="00D765CB"/>
    <w:rsid w:val="00D76AEF"/>
    <w:rsid w:val="00D77124"/>
    <w:rsid w:val="00D77376"/>
    <w:rsid w:val="00D805AE"/>
    <w:rsid w:val="00D81041"/>
    <w:rsid w:val="00D81F38"/>
    <w:rsid w:val="00D82858"/>
    <w:rsid w:val="00D82EDB"/>
    <w:rsid w:val="00D82F45"/>
    <w:rsid w:val="00D830D7"/>
    <w:rsid w:val="00D83DF3"/>
    <w:rsid w:val="00D8467C"/>
    <w:rsid w:val="00D84B1B"/>
    <w:rsid w:val="00D854FA"/>
    <w:rsid w:val="00D856F1"/>
    <w:rsid w:val="00D859FC"/>
    <w:rsid w:val="00D85F24"/>
    <w:rsid w:val="00D86FA8"/>
    <w:rsid w:val="00D877C8"/>
    <w:rsid w:val="00D87FBF"/>
    <w:rsid w:val="00D900F4"/>
    <w:rsid w:val="00D9052D"/>
    <w:rsid w:val="00D91070"/>
    <w:rsid w:val="00D91DCD"/>
    <w:rsid w:val="00D91F2F"/>
    <w:rsid w:val="00D92783"/>
    <w:rsid w:val="00D9369C"/>
    <w:rsid w:val="00D94426"/>
    <w:rsid w:val="00D95462"/>
    <w:rsid w:val="00D97615"/>
    <w:rsid w:val="00DA00E6"/>
    <w:rsid w:val="00DA1826"/>
    <w:rsid w:val="00DA1C35"/>
    <w:rsid w:val="00DA1DFB"/>
    <w:rsid w:val="00DA232D"/>
    <w:rsid w:val="00DA3088"/>
    <w:rsid w:val="00DA321B"/>
    <w:rsid w:val="00DA3609"/>
    <w:rsid w:val="00DA39FB"/>
    <w:rsid w:val="00DA4390"/>
    <w:rsid w:val="00DA4680"/>
    <w:rsid w:val="00DA4715"/>
    <w:rsid w:val="00DA5AF9"/>
    <w:rsid w:val="00DA62B2"/>
    <w:rsid w:val="00DA65FB"/>
    <w:rsid w:val="00DA6C42"/>
    <w:rsid w:val="00DA7E1C"/>
    <w:rsid w:val="00DA7F99"/>
    <w:rsid w:val="00DB04F9"/>
    <w:rsid w:val="00DB0513"/>
    <w:rsid w:val="00DB06AA"/>
    <w:rsid w:val="00DB0E5D"/>
    <w:rsid w:val="00DB14E3"/>
    <w:rsid w:val="00DB16B2"/>
    <w:rsid w:val="00DB25F8"/>
    <w:rsid w:val="00DB4847"/>
    <w:rsid w:val="00DB49F1"/>
    <w:rsid w:val="00DB5050"/>
    <w:rsid w:val="00DB52AA"/>
    <w:rsid w:val="00DB545C"/>
    <w:rsid w:val="00DB6D5B"/>
    <w:rsid w:val="00DC0875"/>
    <w:rsid w:val="00DC0D99"/>
    <w:rsid w:val="00DC1ECD"/>
    <w:rsid w:val="00DC1FE8"/>
    <w:rsid w:val="00DC2509"/>
    <w:rsid w:val="00DC2542"/>
    <w:rsid w:val="00DC3246"/>
    <w:rsid w:val="00DC36C0"/>
    <w:rsid w:val="00DC3E65"/>
    <w:rsid w:val="00DC4C55"/>
    <w:rsid w:val="00DC5415"/>
    <w:rsid w:val="00DC5584"/>
    <w:rsid w:val="00DC7419"/>
    <w:rsid w:val="00DD0CDB"/>
    <w:rsid w:val="00DD1049"/>
    <w:rsid w:val="00DD22D1"/>
    <w:rsid w:val="00DD2437"/>
    <w:rsid w:val="00DD2ADD"/>
    <w:rsid w:val="00DD386B"/>
    <w:rsid w:val="00DD3DAA"/>
    <w:rsid w:val="00DD42A4"/>
    <w:rsid w:val="00DD5183"/>
    <w:rsid w:val="00DD632D"/>
    <w:rsid w:val="00DD6403"/>
    <w:rsid w:val="00DD7D59"/>
    <w:rsid w:val="00DE06C4"/>
    <w:rsid w:val="00DE08FC"/>
    <w:rsid w:val="00DE2B6F"/>
    <w:rsid w:val="00DE3494"/>
    <w:rsid w:val="00DE6BB5"/>
    <w:rsid w:val="00DF16F2"/>
    <w:rsid w:val="00DF26A8"/>
    <w:rsid w:val="00DF33EF"/>
    <w:rsid w:val="00DF39E2"/>
    <w:rsid w:val="00DF4066"/>
    <w:rsid w:val="00DF4130"/>
    <w:rsid w:val="00DF530A"/>
    <w:rsid w:val="00DF5537"/>
    <w:rsid w:val="00DF639F"/>
    <w:rsid w:val="00DF7ECE"/>
    <w:rsid w:val="00E00789"/>
    <w:rsid w:val="00E00AA0"/>
    <w:rsid w:val="00E00D4C"/>
    <w:rsid w:val="00E01360"/>
    <w:rsid w:val="00E0183D"/>
    <w:rsid w:val="00E01D30"/>
    <w:rsid w:val="00E01E8A"/>
    <w:rsid w:val="00E0206B"/>
    <w:rsid w:val="00E03899"/>
    <w:rsid w:val="00E03DAF"/>
    <w:rsid w:val="00E048B1"/>
    <w:rsid w:val="00E04AB7"/>
    <w:rsid w:val="00E055C3"/>
    <w:rsid w:val="00E07283"/>
    <w:rsid w:val="00E10336"/>
    <w:rsid w:val="00E1073D"/>
    <w:rsid w:val="00E10A2E"/>
    <w:rsid w:val="00E120A2"/>
    <w:rsid w:val="00E12A58"/>
    <w:rsid w:val="00E13E72"/>
    <w:rsid w:val="00E142D2"/>
    <w:rsid w:val="00E14B17"/>
    <w:rsid w:val="00E1517A"/>
    <w:rsid w:val="00E15CAA"/>
    <w:rsid w:val="00E16E16"/>
    <w:rsid w:val="00E1713E"/>
    <w:rsid w:val="00E17455"/>
    <w:rsid w:val="00E22059"/>
    <w:rsid w:val="00E222DB"/>
    <w:rsid w:val="00E226A5"/>
    <w:rsid w:val="00E22DF1"/>
    <w:rsid w:val="00E230BD"/>
    <w:rsid w:val="00E23F4C"/>
    <w:rsid w:val="00E24B77"/>
    <w:rsid w:val="00E258E8"/>
    <w:rsid w:val="00E268B6"/>
    <w:rsid w:val="00E2710F"/>
    <w:rsid w:val="00E279EE"/>
    <w:rsid w:val="00E301AB"/>
    <w:rsid w:val="00E305AE"/>
    <w:rsid w:val="00E31144"/>
    <w:rsid w:val="00E31CAB"/>
    <w:rsid w:val="00E31DDF"/>
    <w:rsid w:val="00E32DCC"/>
    <w:rsid w:val="00E32FEF"/>
    <w:rsid w:val="00E33591"/>
    <w:rsid w:val="00E33B34"/>
    <w:rsid w:val="00E3498D"/>
    <w:rsid w:val="00E3639D"/>
    <w:rsid w:val="00E37D66"/>
    <w:rsid w:val="00E40BCE"/>
    <w:rsid w:val="00E42EB0"/>
    <w:rsid w:val="00E43599"/>
    <w:rsid w:val="00E43EA4"/>
    <w:rsid w:val="00E45D20"/>
    <w:rsid w:val="00E45E17"/>
    <w:rsid w:val="00E45E94"/>
    <w:rsid w:val="00E45EFE"/>
    <w:rsid w:val="00E50D15"/>
    <w:rsid w:val="00E51351"/>
    <w:rsid w:val="00E537A2"/>
    <w:rsid w:val="00E5381F"/>
    <w:rsid w:val="00E5467D"/>
    <w:rsid w:val="00E5472D"/>
    <w:rsid w:val="00E54F84"/>
    <w:rsid w:val="00E55065"/>
    <w:rsid w:val="00E5554B"/>
    <w:rsid w:val="00E55B4C"/>
    <w:rsid w:val="00E56407"/>
    <w:rsid w:val="00E57496"/>
    <w:rsid w:val="00E57E3D"/>
    <w:rsid w:val="00E61D05"/>
    <w:rsid w:val="00E62258"/>
    <w:rsid w:val="00E6267F"/>
    <w:rsid w:val="00E627E3"/>
    <w:rsid w:val="00E62C08"/>
    <w:rsid w:val="00E633AF"/>
    <w:rsid w:val="00E635B7"/>
    <w:rsid w:val="00E637D0"/>
    <w:rsid w:val="00E64384"/>
    <w:rsid w:val="00E6606C"/>
    <w:rsid w:val="00E679C3"/>
    <w:rsid w:val="00E70949"/>
    <w:rsid w:val="00E72E2A"/>
    <w:rsid w:val="00E73218"/>
    <w:rsid w:val="00E739E7"/>
    <w:rsid w:val="00E73F8C"/>
    <w:rsid w:val="00E7404F"/>
    <w:rsid w:val="00E76BDA"/>
    <w:rsid w:val="00E77A6F"/>
    <w:rsid w:val="00E77F0F"/>
    <w:rsid w:val="00E80076"/>
    <w:rsid w:val="00E80B39"/>
    <w:rsid w:val="00E80B85"/>
    <w:rsid w:val="00E81225"/>
    <w:rsid w:val="00E81249"/>
    <w:rsid w:val="00E818A0"/>
    <w:rsid w:val="00E81E59"/>
    <w:rsid w:val="00E828DB"/>
    <w:rsid w:val="00E82C86"/>
    <w:rsid w:val="00E834EA"/>
    <w:rsid w:val="00E83A7D"/>
    <w:rsid w:val="00E83F0D"/>
    <w:rsid w:val="00E84087"/>
    <w:rsid w:val="00E8441B"/>
    <w:rsid w:val="00E845B3"/>
    <w:rsid w:val="00E849E9"/>
    <w:rsid w:val="00E84B6F"/>
    <w:rsid w:val="00E84EC5"/>
    <w:rsid w:val="00E85BEA"/>
    <w:rsid w:val="00E86949"/>
    <w:rsid w:val="00E86A0D"/>
    <w:rsid w:val="00E86EF5"/>
    <w:rsid w:val="00E87659"/>
    <w:rsid w:val="00E877DC"/>
    <w:rsid w:val="00E87AB6"/>
    <w:rsid w:val="00E87BA4"/>
    <w:rsid w:val="00E87F5C"/>
    <w:rsid w:val="00E91700"/>
    <w:rsid w:val="00E920FC"/>
    <w:rsid w:val="00E92330"/>
    <w:rsid w:val="00E9278B"/>
    <w:rsid w:val="00E932DA"/>
    <w:rsid w:val="00E944A1"/>
    <w:rsid w:val="00E94B8E"/>
    <w:rsid w:val="00E94D4D"/>
    <w:rsid w:val="00E95FBC"/>
    <w:rsid w:val="00E960A9"/>
    <w:rsid w:val="00E96E32"/>
    <w:rsid w:val="00EA0641"/>
    <w:rsid w:val="00EA0D1C"/>
    <w:rsid w:val="00EA14FD"/>
    <w:rsid w:val="00EA1846"/>
    <w:rsid w:val="00EA2A7C"/>
    <w:rsid w:val="00EA2E31"/>
    <w:rsid w:val="00EA31CF"/>
    <w:rsid w:val="00EA33A0"/>
    <w:rsid w:val="00EA435A"/>
    <w:rsid w:val="00EA52EB"/>
    <w:rsid w:val="00EA596F"/>
    <w:rsid w:val="00EA5EC1"/>
    <w:rsid w:val="00EA68A0"/>
    <w:rsid w:val="00EA6941"/>
    <w:rsid w:val="00EA78CE"/>
    <w:rsid w:val="00EA7F73"/>
    <w:rsid w:val="00EB0A92"/>
    <w:rsid w:val="00EB1149"/>
    <w:rsid w:val="00EB1551"/>
    <w:rsid w:val="00EB1EB2"/>
    <w:rsid w:val="00EB35DE"/>
    <w:rsid w:val="00EB53A0"/>
    <w:rsid w:val="00EB647E"/>
    <w:rsid w:val="00EB68ED"/>
    <w:rsid w:val="00EB6AA0"/>
    <w:rsid w:val="00EB7A0F"/>
    <w:rsid w:val="00EC00DE"/>
    <w:rsid w:val="00EC21F1"/>
    <w:rsid w:val="00EC2414"/>
    <w:rsid w:val="00EC2699"/>
    <w:rsid w:val="00EC2D1C"/>
    <w:rsid w:val="00EC2E97"/>
    <w:rsid w:val="00EC3677"/>
    <w:rsid w:val="00EC37E3"/>
    <w:rsid w:val="00EC3BDE"/>
    <w:rsid w:val="00EC5615"/>
    <w:rsid w:val="00EC5D00"/>
    <w:rsid w:val="00EC6E4F"/>
    <w:rsid w:val="00EC6EFE"/>
    <w:rsid w:val="00EC72E6"/>
    <w:rsid w:val="00ED04F9"/>
    <w:rsid w:val="00ED0C85"/>
    <w:rsid w:val="00ED1E97"/>
    <w:rsid w:val="00ED1FA9"/>
    <w:rsid w:val="00ED2173"/>
    <w:rsid w:val="00ED228C"/>
    <w:rsid w:val="00ED2346"/>
    <w:rsid w:val="00ED2480"/>
    <w:rsid w:val="00ED272E"/>
    <w:rsid w:val="00ED291C"/>
    <w:rsid w:val="00ED3955"/>
    <w:rsid w:val="00ED39B6"/>
    <w:rsid w:val="00ED409C"/>
    <w:rsid w:val="00ED4672"/>
    <w:rsid w:val="00ED5267"/>
    <w:rsid w:val="00ED5FD7"/>
    <w:rsid w:val="00ED620E"/>
    <w:rsid w:val="00ED6C06"/>
    <w:rsid w:val="00ED71FB"/>
    <w:rsid w:val="00ED74B2"/>
    <w:rsid w:val="00EE06DC"/>
    <w:rsid w:val="00EE0926"/>
    <w:rsid w:val="00EE2B0D"/>
    <w:rsid w:val="00EE3DFF"/>
    <w:rsid w:val="00EE5015"/>
    <w:rsid w:val="00EE5040"/>
    <w:rsid w:val="00EE6141"/>
    <w:rsid w:val="00EE7AFA"/>
    <w:rsid w:val="00EF0504"/>
    <w:rsid w:val="00EF25F5"/>
    <w:rsid w:val="00EF2D5A"/>
    <w:rsid w:val="00EF2EF4"/>
    <w:rsid w:val="00EF3642"/>
    <w:rsid w:val="00EF3813"/>
    <w:rsid w:val="00EF4168"/>
    <w:rsid w:val="00EF618A"/>
    <w:rsid w:val="00EF6676"/>
    <w:rsid w:val="00EF72D9"/>
    <w:rsid w:val="00EF794C"/>
    <w:rsid w:val="00EF7D45"/>
    <w:rsid w:val="00F00804"/>
    <w:rsid w:val="00F00FC4"/>
    <w:rsid w:val="00F02EC6"/>
    <w:rsid w:val="00F03B91"/>
    <w:rsid w:val="00F0523E"/>
    <w:rsid w:val="00F0588F"/>
    <w:rsid w:val="00F05AF8"/>
    <w:rsid w:val="00F0657C"/>
    <w:rsid w:val="00F06A04"/>
    <w:rsid w:val="00F06D85"/>
    <w:rsid w:val="00F07A6A"/>
    <w:rsid w:val="00F11732"/>
    <w:rsid w:val="00F12504"/>
    <w:rsid w:val="00F1374E"/>
    <w:rsid w:val="00F13AC7"/>
    <w:rsid w:val="00F13D56"/>
    <w:rsid w:val="00F14C09"/>
    <w:rsid w:val="00F163A8"/>
    <w:rsid w:val="00F17202"/>
    <w:rsid w:val="00F17EDB"/>
    <w:rsid w:val="00F203CD"/>
    <w:rsid w:val="00F20674"/>
    <w:rsid w:val="00F232D2"/>
    <w:rsid w:val="00F23BAC"/>
    <w:rsid w:val="00F247B0"/>
    <w:rsid w:val="00F24DFC"/>
    <w:rsid w:val="00F2511E"/>
    <w:rsid w:val="00F25FD4"/>
    <w:rsid w:val="00F26783"/>
    <w:rsid w:val="00F26B5C"/>
    <w:rsid w:val="00F2734F"/>
    <w:rsid w:val="00F302B6"/>
    <w:rsid w:val="00F312CD"/>
    <w:rsid w:val="00F315CB"/>
    <w:rsid w:val="00F319E9"/>
    <w:rsid w:val="00F322FD"/>
    <w:rsid w:val="00F32A48"/>
    <w:rsid w:val="00F32DAA"/>
    <w:rsid w:val="00F333AF"/>
    <w:rsid w:val="00F333FC"/>
    <w:rsid w:val="00F3394A"/>
    <w:rsid w:val="00F341E4"/>
    <w:rsid w:val="00F3480B"/>
    <w:rsid w:val="00F34915"/>
    <w:rsid w:val="00F35C91"/>
    <w:rsid w:val="00F35EF7"/>
    <w:rsid w:val="00F35FF8"/>
    <w:rsid w:val="00F3611A"/>
    <w:rsid w:val="00F368C5"/>
    <w:rsid w:val="00F40012"/>
    <w:rsid w:val="00F429BD"/>
    <w:rsid w:val="00F44FEA"/>
    <w:rsid w:val="00F462F4"/>
    <w:rsid w:val="00F46F70"/>
    <w:rsid w:val="00F50DAA"/>
    <w:rsid w:val="00F51347"/>
    <w:rsid w:val="00F51957"/>
    <w:rsid w:val="00F52DAB"/>
    <w:rsid w:val="00F53C78"/>
    <w:rsid w:val="00F5465E"/>
    <w:rsid w:val="00F55449"/>
    <w:rsid w:val="00F603ED"/>
    <w:rsid w:val="00F6167B"/>
    <w:rsid w:val="00F61E76"/>
    <w:rsid w:val="00F63332"/>
    <w:rsid w:val="00F64C68"/>
    <w:rsid w:val="00F65DAD"/>
    <w:rsid w:val="00F679AB"/>
    <w:rsid w:val="00F67C85"/>
    <w:rsid w:val="00F71612"/>
    <w:rsid w:val="00F722E7"/>
    <w:rsid w:val="00F724B2"/>
    <w:rsid w:val="00F72882"/>
    <w:rsid w:val="00F75522"/>
    <w:rsid w:val="00F755F7"/>
    <w:rsid w:val="00F7577A"/>
    <w:rsid w:val="00F75D6F"/>
    <w:rsid w:val="00F75ED1"/>
    <w:rsid w:val="00F7645F"/>
    <w:rsid w:val="00F76C97"/>
    <w:rsid w:val="00F81D40"/>
    <w:rsid w:val="00F81EBF"/>
    <w:rsid w:val="00F8292F"/>
    <w:rsid w:val="00F83575"/>
    <w:rsid w:val="00F836FC"/>
    <w:rsid w:val="00F83B52"/>
    <w:rsid w:val="00F83E58"/>
    <w:rsid w:val="00F84315"/>
    <w:rsid w:val="00F84B21"/>
    <w:rsid w:val="00F85728"/>
    <w:rsid w:val="00F857C0"/>
    <w:rsid w:val="00F866E3"/>
    <w:rsid w:val="00F879E7"/>
    <w:rsid w:val="00F903D1"/>
    <w:rsid w:val="00F90AAC"/>
    <w:rsid w:val="00F90D34"/>
    <w:rsid w:val="00F918A8"/>
    <w:rsid w:val="00F92BFE"/>
    <w:rsid w:val="00F92CD5"/>
    <w:rsid w:val="00F94608"/>
    <w:rsid w:val="00F94B61"/>
    <w:rsid w:val="00F952EB"/>
    <w:rsid w:val="00F96474"/>
    <w:rsid w:val="00F970B9"/>
    <w:rsid w:val="00F971F3"/>
    <w:rsid w:val="00F9748A"/>
    <w:rsid w:val="00F97D07"/>
    <w:rsid w:val="00F97DC2"/>
    <w:rsid w:val="00F97E6D"/>
    <w:rsid w:val="00FA0168"/>
    <w:rsid w:val="00FA1544"/>
    <w:rsid w:val="00FA2E62"/>
    <w:rsid w:val="00FA496E"/>
    <w:rsid w:val="00FA5A65"/>
    <w:rsid w:val="00FA605F"/>
    <w:rsid w:val="00FA63EE"/>
    <w:rsid w:val="00FA6507"/>
    <w:rsid w:val="00FA6805"/>
    <w:rsid w:val="00FA7174"/>
    <w:rsid w:val="00FB12AD"/>
    <w:rsid w:val="00FB151F"/>
    <w:rsid w:val="00FB1CB4"/>
    <w:rsid w:val="00FB25E0"/>
    <w:rsid w:val="00FB25F6"/>
    <w:rsid w:val="00FB2710"/>
    <w:rsid w:val="00FB323B"/>
    <w:rsid w:val="00FB34E1"/>
    <w:rsid w:val="00FB38CE"/>
    <w:rsid w:val="00FB3A7B"/>
    <w:rsid w:val="00FB3B2C"/>
    <w:rsid w:val="00FB4038"/>
    <w:rsid w:val="00FB476B"/>
    <w:rsid w:val="00FB48B1"/>
    <w:rsid w:val="00FB564B"/>
    <w:rsid w:val="00FC07BD"/>
    <w:rsid w:val="00FC1927"/>
    <w:rsid w:val="00FC2153"/>
    <w:rsid w:val="00FC26ED"/>
    <w:rsid w:val="00FC342E"/>
    <w:rsid w:val="00FC43FD"/>
    <w:rsid w:val="00FC490A"/>
    <w:rsid w:val="00FC61DA"/>
    <w:rsid w:val="00FC63B1"/>
    <w:rsid w:val="00FC66DB"/>
    <w:rsid w:val="00FC6943"/>
    <w:rsid w:val="00FC7291"/>
    <w:rsid w:val="00FC72CD"/>
    <w:rsid w:val="00FD252F"/>
    <w:rsid w:val="00FD2D76"/>
    <w:rsid w:val="00FD3F83"/>
    <w:rsid w:val="00FD411E"/>
    <w:rsid w:val="00FD420A"/>
    <w:rsid w:val="00FD43B1"/>
    <w:rsid w:val="00FD4BFB"/>
    <w:rsid w:val="00FD5B20"/>
    <w:rsid w:val="00FD5BE8"/>
    <w:rsid w:val="00FD7E4E"/>
    <w:rsid w:val="00FE0D88"/>
    <w:rsid w:val="00FE2438"/>
    <w:rsid w:val="00FE2F7D"/>
    <w:rsid w:val="00FE303C"/>
    <w:rsid w:val="00FE376A"/>
    <w:rsid w:val="00FE6B6F"/>
    <w:rsid w:val="00FF12A0"/>
    <w:rsid w:val="00FF1E3E"/>
    <w:rsid w:val="00FF2F77"/>
    <w:rsid w:val="00FF3B42"/>
    <w:rsid w:val="00FF5D22"/>
    <w:rsid w:val="00FF6B6D"/>
    <w:rsid w:val="11AD659E"/>
    <w:rsid w:val="18200BB9"/>
    <w:rsid w:val="34537CC0"/>
    <w:rsid w:val="45E72C32"/>
    <w:rsid w:val="4BB37CA4"/>
    <w:rsid w:val="72DDB43F"/>
    <w:rsid w:val="7BCF4374"/>
    <w:rsid w:val="7CD87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AEB4A"/>
  <w15:docId w15:val="{F8CE2E41-839D-44D0-9342-A61092830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4">
    <w:name w:val="heading 4"/>
    <w:basedOn w:val="Normal"/>
    <w:next w:val="Normal"/>
    <w:link w:val="Heading4Char"/>
    <w:uiPriority w:val="9"/>
    <w:unhideWhenUsed/>
    <w:qFormat/>
    <w:rsid w:val="00501AFF"/>
    <w:pPr>
      <w:keepNext/>
      <w:keepLines/>
      <w:spacing w:before="40" w:after="0" w:line="259" w:lineRule="auto"/>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qFormat/>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unhideWhenUsed/>
    <w:rsid w:val="00C33002"/>
  </w:style>
  <w:style w:type="character" w:customStyle="1" w:styleId="CommentTextChar">
    <w:name w:val="Comment Text Char"/>
    <w:basedOn w:val="DefaultParagraphFont"/>
    <w:link w:val="CommentText"/>
    <w:uiPriority w:val="99"/>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qFormat/>
    <w:rsid w:val="001218F5"/>
    <w:rPr>
      <w:rFonts w:ascii="Times New Roman" w:eastAsia="Malgun Gothic" w:hAnsi="Times New Roman" w:cs="Times New Roman"/>
      <w:sz w:val="20"/>
      <w:szCs w:val="20"/>
      <w:lang w:val="en-GB" w:eastAsia="en-US"/>
    </w:rPr>
  </w:style>
  <w:style w:type="character" w:customStyle="1" w:styleId="B3Char">
    <w:name w:val="B3 Char"/>
    <w:link w:val="B3"/>
    <w:qFormat/>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qFormat/>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IvDbodytext">
    <w:name w:val="IvD bodytext"/>
    <w:basedOn w:val="BodyText"/>
    <w:link w:val="IvDbodytextChar"/>
    <w:qFormat/>
    <w:rsid w:val="00361D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61D6B"/>
    <w:rPr>
      <w:rFonts w:ascii="Arial" w:eastAsia="Times New Roman" w:hAnsi="Arial" w:cs="Times New Roman"/>
      <w:spacing w:val="2"/>
      <w:sz w:val="20"/>
      <w:szCs w:val="20"/>
      <w:lang w:eastAsia="en-US"/>
    </w:rPr>
  </w:style>
  <w:style w:type="paragraph" w:styleId="BodyText">
    <w:name w:val="Body Text"/>
    <w:basedOn w:val="Normal"/>
    <w:link w:val="BodyTextChar"/>
    <w:uiPriority w:val="99"/>
    <w:unhideWhenUsed/>
    <w:rsid w:val="00361D6B"/>
    <w:pPr>
      <w:spacing w:after="120"/>
    </w:pPr>
  </w:style>
  <w:style w:type="character" w:customStyle="1" w:styleId="BodyTextChar">
    <w:name w:val="Body Text Char"/>
    <w:basedOn w:val="DefaultParagraphFont"/>
    <w:link w:val="BodyText"/>
    <w:uiPriority w:val="99"/>
    <w:rsid w:val="00361D6B"/>
    <w:rPr>
      <w:rFonts w:ascii="Times New Roman" w:eastAsia="Times New Roman" w:hAnsi="Times New Roman" w:cs="Times New Roman"/>
      <w:sz w:val="20"/>
      <w:szCs w:val="20"/>
      <w:lang w:val="en-GB" w:eastAsia="ko-KR"/>
    </w:rPr>
  </w:style>
  <w:style w:type="paragraph" w:customStyle="1" w:styleId="3GPPHeader">
    <w:name w:val="3GPP_Header"/>
    <w:basedOn w:val="Normal"/>
    <w:rsid w:val="00D82EDB"/>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30342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03422"/>
    <w:rPr>
      <w:rFonts w:ascii="Arial" w:eastAsia="MS Mincho" w:hAnsi="Arial" w:cs="Times New Roman"/>
      <w:sz w:val="20"/>
      <w:szCs w:val="24"/>
      <w:lang w:val="en-GB" w:eastAsia="en-GB"/>
    </w:rPr>
  </w:style>
  <w:style w:type="character" w:styleId="Hyperlink">
    <w:name w:val="Hyperlink"/>
    <w:uiPriority w:val="99"/>
    <w:qFormat/>
    <w:rsid w:val="00B47A9A"/>
    <w:rPr>
      <w:color w:val="0000FF"/>
      <w:u w:val="single"/>
    </w:rPr>
  </w:style>
  <w:style w:type="paragraph" w:styleId="TableofFigures">
    <w:name w:val="table of figures"/>
    <w:basedOn w:val="BodyText"/>
    <w:next w:val="Normal"/>
    <w:uiPriority w:val="99"/>
    <w:qFormat/>
    <w:rsid w:val="00B47A9A"/>
    <w:pPr>
      <w:ind w:left="1701" w:hanging="1701"/>
    </w:pPr>
    <w:rPr>
      <w:rFonts w:ascii="Arial" w:hAnsi="Arial"/>
      <w:b/>
      <w:lang w:eastAsia="zh-CN"/>
    </w:rPr>
  </w:style>
  <w:style w:type="character" w:customStyle="1" w:styleId="Heading4Char">
    <w:name w:val="Heading 4 Char"/>
    <w:basedOn w:val="DefaultParagraphFont"/>
    <w:link w:val="Heading4"/>
    <w:uiPriority w:val="9"/>
    <w:qFormat/>
    <w:rsid w:val="00501AFF"/>
    <w:rPr>
      <w:rFonts w:asciiTheme="majorHAnsi" w:eastAsiaTheme="majorEastAsia" w:hAnsiTheme="majorHAnsi" w:cstheme="majorBidi"/>
      <w:i/>
      <w:iCs/>
      <w:color w:val="2E74B5" w:themeColor="accent1" w:themeShade="B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10688838">
      <w:bodyDiv w:val="1"/>
      <w:marLeft w:val="0"/>
      <w:marRight w:val="0"/>
      <w:marTop w:val="0"/>
      <w:marBottom w:val="0"/>
      <w:divBdr>
        <w:top w:val="none" w:sz="0" w:space="0" w:color="auto"/>
        <w:left w:val="none" w:sz="0" w:space="0" w:color="auto"/>
        <w:bottom w:val="none" w:sz="0" w:space="0" w:color="auto"/>
        <w:right w:val="none" w:sz="0" w:space="0" w:color="auto"/>
      </w:divBdr>
      <w:divsChild>
        <w:div w:id="1657109479">
          <w:marLeft w:val="108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47072894">
      <w:bodyDiv w:val="1"/>
      <w:marLeft w:val="0"/>
      <w:marRight w:val="0"/>
      <w:marTop w:val="0"/>
      <w:marBottom w:val="0"/>
      <w:divBdr>
        <w:top w:val="none" w:sz="0" w:space="0" w:color="auto"/>
        <w:left w:val="none" w:sz="0" w:space="0" w:color="auto"/>
        <w:bottom w:val="none" w:sz="0" w:space="0" w:color="auto"/>
        <w:right w:val="none" w:sz="0" w:space="0" w:color="auto"/>
      </w:divBdr>
      <w:divsChild>
        <w:div w:id="451365528">
          <w:marLeft w:val="2016"/>
          <w:marRight w:val="0"/>
          <w:marTop w:val="0"/>
          <w:marBottom w:val="180"/>
          <w:divBdr>
            <w:top w:val="none" w:sz="0" w:space="0" w:color="auto"/>
            <w:left w:val="none" w:sz="0" w:space="0" w:color="auto"/>
            <w:bottom w:val="none" w:sz="0" w:space="0" w:color="auto"/>
            <w:right w:val="none" w:sz="0" w:space="0" w:color="auto"/>
          </w:divBdr>
        </w:div>
        <w:div w:id="759836021">
          <w:marLeft w:val="2016"/>
          <w:marRight w:val="0"/>
          <w:marTop w:val="0"/>
          <w:marBottom w:val="180"/>
          <w:divBdr>
            <w:top w:val="none" w:sz="0" w:space="0" w:color="auto"/>
            <w:left w:val="none" w:sz="0" w:space="0" w:color="auto"/>
            <w:bottom w:val="none" w:sz="0" w:space="0" w:color="auto"/>
            <w:right w:val="none" w:sz="0" w:space="0" w:color="auto"/>
          </w:divBdr>
        </w:div>
      </w:divsChild>
    </w:div>
    <w:div w:id="59866372">
      <w:bodyDiv w:val="1"/>
      <w:marLeft w:val="0"/>
      <w:marRight w:val="0"/>
      <w:marTop w:val="0"/>
      <w:marBottom w:val="0"/>
      <w:divBdr>
        <w:top w:val="none" w:sz="0" w:space="0" w:color="auto"/>
        <w:left w:val="none" w:sz="0" w:space="0" w:color="auto"/>
        <w:bottom w:val="none" w:sz="0" w:space="0" w:color="auto"/>
        <w:right w:val="none" w:sz="0" w:space="0" w:color="auto"/>
      </w:divBdr>
      <w:divsChild>
        <w:div w:id="343365068">
          <w:marLeft w:val="1080"/>
          <w:marRight w:val="0"/>
          <w:marTop w:val="100"/>
          <w:marBottom w:val="0"/>
          <w:divBdr>
            <w:top w:val="none" w:sz="0" w:space="0" w:color="auto"/>
            <w:left w:val="none" w:sz="0" w:space="0" w:color="auto"/>
            <w:bottom w:val="none" w:sz="0" w:space="0" w:color="auto"/>
            <w:right w:val="none" w:sz="0" w:space="0" w:color="auto"/>
          </w:divBdr>
        </w:div>
        <w:div w:id="847211720">
          <w:marLeft w:val="1080"/>
          <w:marRight w:val="0"/>
          <w:marTop w:val="100"/>
          <w:marBottom w:val="0"/>
          <w:divBdr>
            <w:top w:val="none" w:sz="0" w:space="0" w:color="auto"/>
            <w:left w:val="none" w:sz="0" w:space="0" w:color="auto"/>
            <w:bottom w:val="none" w:sz="0" w:space="0" w:color="auto"/>
            <w:right w:val="none" w:sz="0" w:space="0" w:color="auto"/>
          </w:divBdr>
        </w:div>
        <w:div w:id="1517574140">
          <w:marLeft w:val="360"/>
          <w:marRight w:val="0"/>
          <w:marTop w:val="200"/>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676396">
      <w:bodyDiv w:val="1"/>
      <w:marLeft w:val="0"/>
      <w:marRight w:val="0"/>
      <w:marTop w:val="0"/>
      <w:marBottom w:val="0"/>
      <w:divBdr>
        <w:top w:val="none" w:sz="0" w:space="0" w:color="auto"/>
        <w:left w:val="none" w:sz="0" w:space="0" w:color="auto"/>
        <w:bottom w:val="none" w:sz="0" w:space="0" w:color="auto"/>
        <w:right w:val="none" w:sz="0" w:space="0" w:color="auto"/>
      </w:divBdr>
      <w:divsChild>
        <w:div w:id="1910847041">
          <w:marLeft w:val="1080"/>
          <w:marRight w:val="0"/>
          <w:marTop w:val="100"/>
          <w:marBottom w:val="0"/>
          <w:divBdr>
            <w:top w:val="none" w:sz="0" w:space="0" w:color="auto"/>
            <w:left w:val="none" w:sz="0" w:space="0" w:color="auto"/>
            <w:bottom w:val="none" w:sz="0" w:space="0" w:color="auto"/>
            <w:right w:val="none" w:sz="0" w:space="0" w:color="auto"/>
          </w:divBdr>
        </w:div>
      </w:divsChild>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2365585">
      <w:bodyDiv w:val="1"/>
      <w:marLeft w:val="0"/>
      <w:marRight w:val="0"/>
      <w:marTop w:val="0"/>
      <w:marBottom w:val="0"/>
      <w:divBdr>
        <w:top w:val="none" w:sz="0" w:space="0" w:color="auto"/>
        <w:left w:val="none" w:sz="0" w:space="0" w:color="auto"/>
        <w:bottom w:val="none" w:sz="0" w:space="0" w:color="auto"/>
        <w:right w:val="none" w:sz="0" w:space="0" w:color="auto"/>
      </w:divBdr>
      <w:divsChild>
        <w:div w:id="739448994">
          <w:marLeft w:val="1800"/>
          <w:marRight w:val="0"/>
          <w:marTop w:val="100"/>
          <w:marBottom w:val="0"/>
          <w:divBdr>
            <w:top w:val="none" w:sz="0" w:space="0" w:color="auto"/>
            <w:left w:val="none" w:sz="0" w:space="0" w:color="auto"/>
            <w:bottom w:val="none" w:sz="0" w:space="0" w:color="auto"/>
            <w:right w:val="none" w:sz="0" w:space="0" w:color="auto"/>
          </w:divBdr>
        </w:div>
      </w:divsChild>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480847254">
          <w:marLeft w:val="1699"/>
          <w:marRight w:val="0"/>
          <w:marTop w:val="120"/>
          <w:marBottom w:val="0"/>
          <w:divBdr>
            <w:top w:val="none" w:sz="0" w:space="0" w:color="auto"/>
            <w:left w:val="none" w:sz="0" w:space="0" w:color="auto"/>
            <w:bottom w:val="none" w:sz="0" w:space="0" w:color="auto"/>
            <w:right w:val="none" w:sz="0" w:space="0" w:color="auto"/>
          </w:divBdr>
        </w:div>
        <w:div w:id="1446117856">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174004239">
          <w:marLeft w:val="1166"/>
          <w:marRight w:val="0"/>
          <w:marTop w:val="115"/>
          <w:marBottom w:val="0"/>
          <w:divBdr>
            <w:top w:val="none" w:sz="0" w:space="0" w:color="auto"/>
            <w:left w:val="none" w:sz="0" w:space="0" w:color="auto"/>
            <w:bottom w:val="none" w:sz="0" w:space="0" w:color="auto"/>
            <w:right w:val="none" w:sz="0" w:space="0" w:color="auto"/>
          </w:divBdr>
        </w:div>
        <w:div w:id="329215952">
          <w:marLeft w:val="547"/>
          <w:marRight w:val="0"/>
          <w:marTop w:val="134"/>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79258460">
          <w:marLeft w:val="180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703937420">
          <w:marLeft w:val="547"/>
          <w:marRight w:val="0"/>
          <w:marTop w:val="96"/>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35424653">
      <w:bodyDiv w:val="1"/>
      <w:marLeft w:val="0"/>
      <w:marRight w:val="0"/>
      <w:marTop w:val="0"/>
      <w:marBottom w:val="0"/>
      <w:divBdr>
        <w:top w:val="none" w:sz="0" w:space="0" w:color="auto"/>
        <w:left w:val="none" w:sz="0" w:space="0" w:color="auto"/>
        <w:bottom w:val="none" w:sz="0" w:space="0" w:color="auto"/>
        <w:right w:val="none" w:sz="0" w:space="0" w:color="auto"/>
      </w:divBdr>
      <w:divsChild>
        <w:div w:id="80680376">
          <w:marLeft w:val="360"/>
          <w:marRight w:val="0"/>
          <w:marTop w:val="200"/>
          <w:marBottom w:val="0"/>
          <w:divBdr>
            <w:top w:val="none" w:sz="0" w:space="0" w:color="auto"/>
            <w:left w:val="none" w:sz="0" w:space="0" w:color="auto"/>
            <w:bottom w:val="none" w:sz="0" w:space="0" w:color="auto"/>
            <w:right w:val="none" w:sz="0" w:space="0" w:color="auto"/>
          </w:divBdr>
        </w:div>
        <w:div w:id="83842864">
          <w:marLeft w:val="1080"/>
          <w:marRight w:val="0"/>
          <w:marTop w:val="100"/>
          <w:marBottom w:val="0"/>
          <w:divBdr>
            <w:top w:val="none" w:sz="0" w:space="0" w:color="auto"/>
            <w:left w:val="none" w:sz="0" w:space="0" w:color="auto"/>
            <w:bottom w:val="none" w:sz="0" w:space="0" w:color="auto"/>
            <w:right w:val="none" w:sz="0" w:space="0" w:color="auto"/>
          </w:divBdr>
        </w:div>
        <w:div w:id="199172235">
          <w:marLeft w:val="360"/>
          <w:marRight w:val="0"/>
          <w:marTop w:val="200"/>
          <w:marBottom w:val="0"/>
          <w:divBdr>
            <w:top w:val="none" w:sz="0" w:space="0" w:color="auto"/>
            <w:left w:val="none" w:sz="0" w:space="0" w:color="auto"/>
            <w:bottom w:val="none" w:sz="0" w:space="0" w:color="auto"/>
            <w:right w:val="none" w:sz="0" w:space="0" w:color="auto"/>
          </w:divBdr>
        </w:div>
        <w:div w:id="815150237">
          <w:marLeft w:val="1800"/>
          <w:marRight w:val="0"/>
          <w:marTop w:val="100"/>
          <w:marBottom w:val="0"/>
          <w:divBdr>
            <w:top w:val="none" w:sz="0" w:space="0" w:color="auto"/>
            <w:left w:val="none" w:sz="0" w:space="0" w:color="auto"/>
            <w:bottom w:val="none" w:sz="0" w:space="0" w:color="auto"/>
            <w:right w:val="none" w:sz="0" w:space="0" w:color="auto"/>
          </w:divBdr>
        </w:div>
        <w:div w:id="1134374098">
          <w:marLeft w:val="1800"/>
          <w:marRight w:val="0"/>
          <w:marTop w:val="100"/>
          <w:marBottom w:val="0"/>
          <w:divBdr>
            <w:top w:val="none" w:sz="0" w:space="0" w:color="auto"/>
            <w:left w:val="none" w:sz="0" w:space="0" w:color="auto"/>
            <w:bottom w:val="none" w:sz="0" w:space="0" w:color="auto"/>
            <w:right w:val="none" w:sz="0" w:space="0" w:color="auto"/>
          </w:divBdr>
        </w:div>
        <w:div w:id="1183083011">
          <w:marLeft w:val="1800"/>
          <w:marRight w:val="0"/>
          <w:marTop w:val="100"/>
          <w:marBottom w:val="0"/>
          <w:divBdr>
            <w:top w:val="none" w:sz="0" w:space="0" w:color="auto"/>
            <w:left w:val="none" w:sz="0" w:space="0" w:color="auto"/>
            <w:bottom w:val="none" w:sz="0" w:space="0" w:color="auto"/>
            <w:right w:val="none" w:sz="0" w:space="0" w:color="auto"/>
          </w:divBdr>
        </w:div>
        <w:div w:id="1507599964">
          <w:marLeft w:val="1080"/>
          <w:marRight w:val="0"/>
          <w:marTop w:val="100"/>
          <w:marBottom w:val="0"/>
          <w:divBdr>
            <w:top w:val="none" w:sz="0" w:space="0" w:color="auto"/>
            <w:left w:val="none" w:sz="0" w:space="0" w:color="auto"/>
            <w:bottom w:val="none" w:sz="0" w:space="0" w:color="auto"/>
            <w:right w:val="none" w:sz="0" w:space="0" w:color="auto"/>
          </w:divBdr>
        </w:div>
        <w:div w:id="1567371164">
          <w:marLeft w:val="1080"/>
          <w:marRight w:val="0"/>
          <w:marTop w:val="100"/>
          <w:marBottom w:val="0"/>
          <w:divBdr>
            <w:top w:val="none" w:sz="0" w:space="0" w:color="auto"/>
            <w:left w:val="none" w:sz="0" w:space="0" w:color="auto"/>
            <w:bottom w:val="none" w:sz="0" w:space="0" w:color="auto"/>
            <w:right w:val="none" w:sz="0" w:space="0" w:color="auto"/>
          </w:divBdr>
        </w:div>
        <w:div w:id="1724792762">
          <w:marLeft w:val="1080"/>
          <w:marRight w:val="0"/>
          <w:marTop w:val="100"/>
          <w:marBottom w:val="0"/>
          <w:divBdr>
            <w:top w:val="none" w:sz="0" w:space="0" w:color="auto"/>
            <w:left w:val="none" w:sz="0" w:space="0" w:color="auto"/>
            <w:bottom w:val="none" w:sz="0" w:space="0" w:color="auto"/>
            <w:right w:val="none" w:sz="0" w:space="0" w:color="auto"/>
          </w:divBdr>
        </w:div>
        <w:div w:id="1972251210">
          <w:marLeft w:val="1080"/>
          <w:marRight w:val="0"/>
          <w:marTop w:val="100"/>
          <w:marBottom w:val="0"/>
          <w:divBdr>
            <w:top w:val="none" w:sz="0" w:space="0" w:color="auto"/>
            <w:left w:val="none" w:sz="0" w:space="0" w:color="auto"/>
            <w:bottom w:val="none" w:sz="0" w:space="0" w:color="auto"/>
            <w:right w:val="none" w:sz="0" w:space="0" w:color="auto"/>
          </w:divBdr>
        </w:div>
        <w:div w:id="2086294644">
          <w:marLeft w:val="1080"/>
          <w:marRight w:val="0"/>
          <w:marTop w:val="100"/>
          <w:marBottom w:val="0"/>
          <w:divBdr>
            <w:top w:val="none" w:sz="0" w:space="0" w:color="auto"/>
            <w:left w:val="none" w:sz="0" w:space="0" w:color="auto"/>
            <w:bottom w:val="none" w:sz="0" w:space="0" w:color="auto"/>
            <w:right w:val="none" w:sz="0" w:space="0" w:color="auto"/>
          </w:divBdr>
        </w:div>
      </w:divsChild>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04767701">
      <w:bodyDiv w:val="1"/>
      <w:marLeft w:val="0"/>
      <w:marRight w:val="0"/>
      <w:marTop w:val="0"/>
      <w:marBottom w:val="0"/>
      <w:divBdr>
        <w:top w:val="none" w:sz="0" w:space="0" w:color="auto"/>
        <w:left w:val="none" w:sz="0" w:space="0" w:color="auto"/>
        <w:bottom w:val="none" w:sz="0" w:space="0" w:color="auto"/>
        <w:right w:val="none" w:sz="0" w:space="0" w:color="auto"/>
      </w:divBdr>
      <w:divsChild>
        <w:div w:id="89129544">
          <w:marLeft w:val="360"/>
          <w:marRight w:val="0"/>
          <w:marTop w:val="2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19614649">
          <w:marLeft w:val="1166"/>
          <w:marRight w:val="0"/>
          <w:marTop w:val="8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1932929169">
          <w:marLeft w:val="547"/>
          <w:marRight w:val="0"/>
          <w:marTop w:val="115"/>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06749988">
      <w:bodyDiv w:val="1"/>
      <w:marLeft w:val="0"/>
      <w:marRight w:val="0"/>
      <w:marTop w:val="0"/>
      <w:marBottom w:val="0"/>
      <w:divBdr>
        <w:top w:val="none" w:sz="0" w:space="0" w:color="auto"/>
        <w:left w:val="none" w:sz="0" w:space="0" w:color="auto"/>
        <w:bottom w:val="none" w:sz="0" w:space="0" w:color="auto"/>
        <w:right w:val="none" w:sz="0" w:space="0" w:color="auto"/>
      </w:divBdr>
      <w:divsChild>
        <w:div w:id="306588986">
          <w:marLeft w:val="1800"/>
          <w:marRight w:val="0"/>
          <w:marTop w:val="100"/>
          <w:marBottom w:val="0"/>
          <w:divBdr>
            <w:top w:val="none" w:sz="0" w:space="0" w:color="auto"/>
            <w:left w:val="none" w:sz="0" w:space="0" w:color="auto"/>
            <w:bottom w:val="none" w:sz="0" w:space="0" w:color="auto"/>
            <w:right w:val="none" w:sz="0" w:space="0" w:color="auto"/>
          </w:divBdr>
        </w:div>
        <w:div w:id="858617650">
          <w:marLeft w:val="1800"/>
          <w:marRight w:val="0"/>
          <w:marTop w:val="100"/>
          <w:marBottom w:val="0"/>
          <w:divBdr>
            <w:top w:val="none" w:sz="0" w:space="0" w:color="auto"/>
            <w:left w:val="none" w:sz="0" w:space="0" w:color="auto"/>
            <w:bottom w:val="none" w:sz="0" w:space="0" w:color="auto"/>
            <w:right w:val="none" w:sz="0" w:space="0" w:color="auto"/>
          </w:divBdr>
        </w:div>
        <w:div w:id="1263538850">
          <w:marLeft w:val="360"/>
          <w:marRight w:val="0"/>
          <w:marTop w:val="200"/>
          <w:marBottom w:val="0"/>
          <w:divBdr>
            <w:top w:val="none" w:sz="0" w:space="0" w:color="auto"/>
            <w:left w:val="none" w:sz="0" w:space="0" w:color="auto"/>
            <w:bottom w:val="none" w:sz="0" w:space="0" w:color="auto"/>
            <w:right w:val="none" w:sz="0" w:space="0" w:color="auto"/>
          </w:divBdr>
        </w:div>
        <w:div w:id="1345010136">
          <w:marLeft w:val="1800"/>
          <w:marRight w:val="0"/>
          <w:marTop w:val="100"/>
          <w:marBottom w:val="0"/>
          <w:divBdr>
            <w:top w:val="none" w:sz="0" w:space="0" w:color="auto"/>
            <w:left w:val="none" w:sz="0" w:space="0" w:color="auto"/>
            <w:bottom w:val="none" w:sz="0" w:space="0" w:color="auto"/>
            <w:right w:val="none" w:sz="0" w:space="0" w:color="auto"/>
          </w:divBdr>
        </w:div>
        <w:div w:id="1727560674">
          <w:marLeft w:val="360"/>
          <w:marRight w:val="0"/>
          <w:marTop w:val="200"/>
          <w:marBottom w:val="0"/>
          <w:divBdr>
            <w:top w:val="none" w:sz="0" w:space="0" w:color="auto"/>
            <w:left w:val="none" w:sz="0" w:space="0" w:color="auto"/>
            <w:bottom w:val="none" w:sz="0" w:space="0" w:color="auto"/>
            <w:right w:val="none" w:sz="0" w:space="0" w:color="auto"/>
          </w:divBdr>
        </w:div>
        <w:div w:id="1921913299">
          <w:marLeft w:val="1080"/>
          <w:marRight w:val="0"/>
          <w:marTop w:val="100"/>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819691444">
          <w:marLeft w:val="547"/>
          <w:marRight w:val="0"/>
          <w:marTop w:val="96"/>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0245399">
      <w:bodyDiv w:val="1"/>
      <w:marLeft w:val="0"/>
      <w:marRight w:val="0"/>
      <w:marTop w:val="0"/>
      <w:marBottom w:val="0"/>
      <w:divBdr>
        <w:top w:val="none" w:sz="0" w:space="0" w:color="auto"/>
        <w:left w:val="none" w:sz="0" w:space="0" w:color="auto"/>
        <w:bottom w:val="none" w:sz="0" w:space="0" w:color="auto"/>
        <w:right w:val="none" w:sz="0" w:space="0" w:color="auto"/>
      </w:divBdr>
      <w:divsChild>
        <w:div w:id="44181124">
          <w:marLeft w:val="1800"/>
          <w:marRight w:val="0"/>
          <w:marTop w:val="100"/>
          <w:marBottom w:val="0"/>
          <w:divBdr>
            <w:top w:val="none" w:sz="0" w:space="0" w:color="auto"/>
            <w:left w:val="none" w:sz="0" w:space="0" w:color="auto"/>
            <w:bottom w:val="none" w:sz="0" w:space="0" w:color="auto"/>
            <w:right w:val="none" w:sz="0" w:space="0" w:color="auto"/>
          </w:divBdr>
        </w:div>
        <w:div w:id="696811274">
          <w:marLeft w:val="1080"/>
          <w:marRight w:val="0"/>
          <w:marTop w:val="100"/>
          <w:marBottom w:val="0"/>
          <w:divBdr>
            <w:top w:val="none" w:sz="0" w:space="0" w:color="auto"/>
            <w:left w:val="none" w:sz="0" w:space="0" w:color="auto"/>
            <w:bottom w:val="none" w:sz="0" w:space="0" w:color="auto"/>
            <w:right w:val="none" w:sz="0" w:space="0" w:color="auto"/>
          </w:divBdr>
        </w:div>
        <w:div w:id="1146900109">
          <w:marLeft w:val="1080"/>
          <w:marRight w:val="0"/>
          <w:marTop w:val="100"/>
          <w:marBottom w:val="0"/>
          <w:divBdr>
            <w:top w:val="none" w:sz="0" w:space="0" w:color="auto"/>
            <w:left w:val="none" w:sz="0" w:space="0" w:color="auto"/>
            <w:bottom w:val="none" w:sz="0" w:space="0" w:color="auto"/>
            <w:right w:val="none" w:sz="0" w:space="0" w:color="auto"/>
          </w:divBdr>
        </w:div>
        <w:div w:id="1897083740">
          <w:marLeft w:val="360"/>
          <w:marRight w:val="0"/>
          <w:marTop w:val="2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1964075533">
          <w:marLeft w:val="547"/>
          <w:marRight w:val="0"/>
          <w:marTop w:val="115"/>
          <w:marBottom w:val="0"/>
          <w:divBdr>
            <w:top w:val="none" w:sz="0" w:space="0" w:color="auto"/>
            <w:left w:val="none" w:sz="0" w:space="0" w:color="auto"/>
            <w:bottom w:val="none" w:sz="0" w:space="0" w:color="auto"/>
            <w:right w:val="none" w:sz="0" w:space="0" w:color="auto"/>
          </w:divBdr>
        </w:div>
        <w:div w:id="2078553847">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9072641">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63893617">
      <w:bodyDiv w:val="1"/>
      <w:marLeft w:val="0"/>
      <w:marRight w:val="0"/>
      <w:marTop w:val="0"/>
      <w:marBottom w:val="0"/>
      <w:divBdr>
        <w:top w:val="none" w:sz="0" w:space="0" w:color="auto"/>
        <w:left w:val="none" w:sz="0" w:space="0" w:color="auto"/>
        <w:bottom w:val="none" w:sz="0" w:space="0" w:color="auto"/>
        <w:right w:val="none" w:sz="0" w:space="0" w:color="auto"/>
      </w:divBdr>
      <w:divsChild>
        <w:div w:id="1116681077">
          <w:marLeft w:val="1080"/>
          <w:marRight w:val="0"/>
          <w:marTop w:val="1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239759158">
          <w:marLeft w:val="1166"/>
          <w:marRight w:val="0"/>
          <w:marTop w:val="96"/>
          <w:marBottom w:val="0"/>
          <w:divBdr>
            <w:top w:val="none" w:sz="0" w:space="0" w:color="auto"/>
            <w:left w:val="none" w:sz="0" w:space="0" w:color="auto"/>
            <w:bottom w:val="none" w:sz="0" w:space="0" w:color="auto"/>
            <w:right w:val="none" w:sz="0" w:space="0" w:color="auto"/>
          </w:divBdr>
        </w:div>
        <w:div w:id="410203026">
          <w:marLeft w:val="547"/>
          <w:marRight w:val="0"/>
          <w:marTop w:val="134"/>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679694940">
          <w:marLeft w:val="1166"/>
          <w:marRight w:val="0"/>
          <w:marTop w:val="8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1341204585">
          <w:marLeft w:val="547"/>
          <w:marRight w:val="0"/>
          <w:marTop w:val="10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38019341">
      <w:bodyDiv w:val="1"/>
      <w:marLeft w:val="0"/>
      <w:marRight w:val="0"/>
      <w:marTop w:val="0"/>
      <w:marBottom w:val="0"/>
      <w:divBdr>
        <w:top w:val="none" w:sz="0" w:space="0" w:color="auto"/>
        <w:left w:val="none" w:sz="0" w:space="0" w:color="auto"/>
        <w:bottom w:val="none" w:sz="0" w:space="0" w:color="auto"/>
        <w:right w:val="none" w:sz="0" w:space="0" w:color="auto"/>
      </w:divBdr>
      <w:divsChild>
        <w:div w:id="1184630647">
          <w:marLeft w:val="360"/>
          <w:marRight w:val="0"/>
          <w:marTop w:val="200"/>
          <w:marBottom w:val="0"/>
          <w:divBdr>
            <w:top w:val="none" w:sz="0" w:space="0" w:color="auto"/>
            <w:left w:val="none" w:sz="0" w:space="0" w:color="auto"/>
            <w:bottom w:val="none" w:sz="0" w:space="0" w:color="auto"/>
            <w:right w:val="none" w:sz="0" w:space="0" w:color="auto"/>
          </w:divBdr>
        </w:div>
        <w:div w:id="1865898078">
          <w:marLeft w:val="360"/>
          <w:marRight w:val="0"/>
          <w:marTop w:val="2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0121521">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94987536">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 w:id="356350057">
          <w:marLeft w:val="1166"/>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sChild>
    </w:div>
    <w:div w:id="900873513">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79455134">
      <w:bodyDiv w:val="1"/>
      <w:marLeft w:val="0"/>
      <w:marRight w:val="0"/>
      <w:marTop w:val="0"/>
      <w:marBottom w:val="0"/>
      <w:divBdr>
        <w:top w:val="none" w:sz="0" w:space="0" w:color="auto"/>
        <w:left w:val="none" w:sz="0" w:space="0" w:color="auto"/>
        <w:bottom w:val="none" w:sz="0" w:space="0" w:color="auto"/>
        <w:right w:val="none" w:sz="0" w:space="0" w:color="auto"/>
      </w:divBdr>
      <w:divsChild>
        <w:div w:id="670568925">
          <w:marLeft w:val="1080"/>
          <w:marRight w:val="0"/>
          <w:marTop w:val="100"/>
          <w:marBottom w:val="0"/>
          <w:divBdr>
            <w:top w:val="none" w:sz="0" w:space="0" w:color="auto"/>
            <w:left w:val="none" w:sz="0" w:space="0" w:color="auto"/>
            <w:bottom w:val="none" w:sz="0" w:space="0" w:color="auto"/>
            <w:right w:val="none" w:sz="0" w:space="0" w:color="auto"/>
          </w:divBdr>
        </w:div>
        <w:div w:id="1125387902">
          <w:marLeft w:val="1080"/>
          <w:marRight w:val="0"/>
          <w:marTop w:val="100"/>
          <w:marBottom w:val="0"/>
          <w:divBdr>
            <w:top w:val="none" w:sz="0" w:space="0" w:color="auto"/>
            <w:left w:val="none" w:sz="0" w:space="0" w:color="auto"/>
            <w:bottom w:val="none" w:sz="0" w:space="0" w:color="auto"/>
            <w:right w:val="none" w:sz="0" w:space="0" w:color="auto"/>
          </w:divBdr>
        </w:div>
        <w:div w:id="1218856906">
          <w:marLeft w:val="1080"/>
          <w:marRight w:val="0"/>
          <w:marTop w:val="100"/>
          <w:marBottom w:val="0"/>
          <w:divBdr>
            <w:top w:val="none" w:sz="0" w:space="0" w:color="auto"/>
            <w:left w:val="none" w:sz="0" w:space="0" w:color="auto"/>
            <w:bottom w:val="none" w:sz="0" w:space="0" w:color="auto"/>
            <w:right w:val="none" w:sz="0" w:space="0" w:color="auto"/>
          </w:divBdr>
        </w:div>
        <w:div w:id="1326130999">
          <w:marLeft w:val="1080"/>
          <w:marRight w:val="0"/>
          <w:marTop w:val="100"/>
          <w:marBottom w:val="0"/>
          <w:divBdr>
            <w:top w:val="none" w:sz="0" w:space="0" w:color="auto"/>
            <w:left w:val="none" w:sz="0" w:space="0" w:color="auto"/>
            <w:bottom w:val="none" w:sz="0" w:space="0" w:color="auto"/>
            <w:right w:val="none" w:sz="0" w:space="0" w:color="auto"/>
          </w:divBdr>
        </w:div>
        <w:div w:id="1591500835">
          <w:marLeft w:val="1080"/>
          <w:marRight w:val="0"/>
          <w:marTop w:val="100"/>
          <w:marBottom w:val="0"/>
          <w:divBdr>
            <w:top w:val="none" w:sz="0" w:space="0" w:color="auto"/>
            <w:left w:val="none" w:sz="0" w:space="0" w:color="auto"/>
            <w:bottom w:val="none" w:sz="0" w:space="0" w:color="auto"/>
            <w:right w:val="none" w:sz="0" w:space="0" w:color="auto"/>
          </w:divBdr>
        </w:div>
        <w:div w:id="1632710609">
          <w:marLeft w:val="360"/>
          <w:marRight w:val="0"/>
          <w:marTop w:val="200"/>
          <w:marBottom w:val="0"/>
          <w:divBdr>
            <w:top w:val="none" w:sz="0" w:space="0" w:color="auto"/>
            <w:left w:val="none" w:sz="0" w:space="0" w:color="auto"/>
            <w:bottom w:val="none" w:sz="0" w:space="0" w:color="auto"/>
            <w:right w:val="none" w:sz="0" w:space="0" w:color="auto"/>
          </w:divBdr>
        </w:div>
      </w:divsChild>
    </w:div>
    <w:div w:id="981733679">
      <w:bodyDiv w:val="1"/>
      <w:marLeft w:val="0"/>
      <w:marRight w:val="0"/>
      <w:marTop w:val="0"/>
      <w:marBottom w:val="0"/>
      <w:divBdr>
        <w:top w:val="none" w:sz="0" w:space="0" w:color="auto"/>
        <w:left w:val="none" w:sz="0" w:space="0" w:color="auto"/>
        <w:bottom w:val="none" w:sz="0" w:space="0" w:color="auto"/>
        <w:right w:val="none" w:sz="0" w:space="0" w:color="auto"/>
      </w:divBdr>
      <w:divsChild>
        <w:div w:id="253514604">
          <w:marLeft w:val="1800"/>
          <w:marRight w:val="0"/>
          <w:marTop w:val="100"/>
          <w:marBottom w:val="0"/>
          <w:divBdr>
            <w:top w:val="none" w:sz="0" w:space="0" w:color="auto"/>
            <w:left w:val="none" w:sz="0" w:space="0" w:color="auto"/>
            <w:bottom w:val="none" w:sz="0" w:space="0" w:color="auto"/>
            <w:right w:val="none" w:sz="0" w:space="0" w:color="auto"/>
          </w:divBdr>
        </w:div>
        <w:div w:id="378867556">
          <w:marLeft w:val="1800"/>
          <w:marRight w:val="0"/>
          <w:marTop w:val="100"/>
          <w:marBottom w:val="0"/>
          <w:divBdr>
            <w:top w:val="none" w:sz="0" w:space="0" w:color="auto"/>
            <w:left w:val="none" w:sz="0" w:space="0" w:color="auto"/>
            <w:bottom w:val="none" w:sz="0" w:space="0" w:color="auto"/>
            <w:right w:val="none" w:sz="0" w:space="0" w:color="auto"/>
          </w:divBdr>
        </w:div>
        <w:div w:id="899940431">
          <w:marLeft w:val="360"/>
          <w:marRight w:val="0"/>
          <w:marTop w:val="200"/>
          <w:marBottom w:val="0"/>
          <w:divBdr>
            <w:top w:val="none" w:sz="0" w:space="0" w:color="auto"/>
            <w:left w:val="none" w:sz="0" w:space="0" w:color="auto"/>
            <w:bottom w:val="none" w:sz="0" w:space="0" w:color="auto"/>
            <w:right w:val="none" w:sz="0" w:space="0" w:color="auto"/>
          </w:divBdr>
        </w:div>
        <w:div w:id="1024210550">
          <w:marLeft w:val="1800"/>
          <w:marRight w:val="0"/>
          <w:marTop w:val="100"/>
          <w:marBottom w:val="0"/>
          <w:divBdr>
            <w:top w:val="none" w:sz="0" w:space="0" w:color="auto"/>
            <w:left w:val="none" w:sz="0" w:space="0" w:color="auto"/>
            <w:bottom w:val="none" w:sz="0" w:space="0" w:color="auto"/>
            <w:right w:val="none" w:sz="0" w:space="0" w:color="auto"/>
          </w:divBdr>
        </w:div>
        <w:div w:id="1041244323">
          <w:marLeft w:val="1080"/>
          <w:marRight w:val="0"/>
          <w:marTop w:val="100"/>
          <w:marBottom w:val="0"/>
          <w:divBdr>
            <w:top w:val="none" w:sz="0" w:space="0" w:color="auto"/>
            <w:left w:val="none" w:sz="0" w:space="0" w:color="auto"/>
            <w:bottom w:val="none" w:sz="0" w:space="0" w:color="auto"/>
            <w:right w:val="none" w:sz="0" w:space="0" w:color="auto"/>
          </w:divBdr>
        </w:div>
        <w:div w:id="1174492541">
          <w:marLeft w:val="1080"/>
          <w:marRight w:val="0"/>
          <w:marTop w:val="100"/>
          <w:marBottom w:val="0"/>
          <w:divBdr>
            <w:top w:val="none" w:sz="0" w:space="0" w:color="auto"/>
            <w:left w:val="none" w:sz="0" w:space="0" w:color="auto"/>
            <w:bottom w:val="none" w:sz="0" w:space="0" w:color="auto"/>
            <w:right w:val="none" w:sz="0" w:space="0" w:color="auto"/>
          </w:divBdr>
        </w:div>
        <w:div w:id="1181091163">
          <w:marLeft w:val="1800"/>
          <w:marRight w:val="0"/>
          <w:marTop w:val="100"/>
          <w:marBottom w:val="0"/>
          <w:divBdr>
            <w:top w:val="none" w:sz="0" w:space="0" w:color="auto"/>
            <w:left w:val="none" w:sz="0" w:space="0" w:color="auto"/>
            <w:bottom w:val="none" w:sz="0" w:space="0" w:color="auto"/>
            <w:right w:val="none" w:sz="0" w:space="0" w:color="auto"/>
          </w:divBdr>
        </w:div>
        <w:div w:id="1294603405">
          <w:marLeft w:val="1800"/>
          <w:marRight w:val="0"/>
          <w:marTop w:val="100"/>
          <w:marBottom w:val="0"/>
          <w:divBdr>
            <w:top w:val="none" w:sz="0" w:space="0" w:color="auto"/>
            <w:left w:val="none" w:sz="0" w:space="0" w:color="auto"/>
            <w:bottom w:val="none" w:sz="0" w:space="0" w:color="auto"/>
            <w:right w:val="none" w:sz="0" w:space="0" w:color="auto"/>
          </w:divBdr>
        </w:div>
        <w:div w:id="1394815311">
          <w:marLeft w:val="2520"/>
          <w:marRight w:val="0"/>
          <w:marTop w:val="100"/>
          <w:marBottom w:val="0"/>
          <w:divBdr>
            <w:top w:val="none" w:sz="0" w:space="0" w:color="auto"/>
            <w:left w:val="none" w:sz="0" w:space="0" w:color="auto"/>
            <w:bottom w:val="none" w:sz="0" w:space="0" w:color="auto"/>
            <w:right w:val="none" w:sz="0" w:space="0" w:color="auto"/>
          </w:divBdr>
        </w:div>
        <w:div w:id="1537809099">
          <w:marLeft w:val="2520"/>
          <w:marRight w:val="0"/>
          <w:marTop w:val="100"/>
          <w:marBottom w:val="0"/>
          <w:divBdr>
            <w:top w:val="none" w:sz="0" w:space="0" w:color="auto"/>
            <w:left w:val="none" w:sz="0" w:space="0" w:color="auto"/>
            <w:bottom w:val="none" w:sz="0" w:space="0" w:color="auto"/>
            <w:right w:val="none" w:sz="0" w:space="0" w:color="auto"/>
          </w:divBdr>
        </w:div>
        <w:div w:id="1730113197">
          <w:marLeft w:val="1800"/>
          <w:marRight w:val="0"/>
          <w:marTop w:val="100"/>
          <w:marBottom w:val="0"/>
          <w:divBdr>
            <w:top w:val="none" w:sz="0" w:space="0" w:color="auto"/>
            <w:left w:val="none" w:sz="0" w:space="0" w:color="auto"/>
            <w:bottom w:val="none" w:sz="0" w:space="0" w:color="auto"/>
            <w:right w:val="none" w:sz="0" w:space="0" w:color="auto"/>
          </w:divBdr>
        </w:div>
        <w:div w:id="2066757814">
          <w:marLeft w:val="180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73825">
      <w:bodyDiv w:val="1"/>
      <w:marLeft w:val="0"/>
      <w:marRight w:val="0"/>
      <w:marTop w:val="0"/>
      <w:marBottom w:val="0"/>
      <w:divBdr>
        <w:top w:val="none" w:sz="0" w:space="0" w:color="auto"/>
        <w:left w:val="none" w:sz="0" w:space="0" w:color="auto"/>
        <w:bottom w:val="none" w:sz="0" w:space="0" w:color="auto"/>
        <w:right w:val="none" w:sz="0" w:space="0" w:color="auto"/>
      </w:divBdr>
      <w:divsChild>
        <w:div w:id="607935579">
          <w:marLeft w:val="1080"/>
          <w:marRight w:val="0"/>
          <w:marTop w:val="100"/>
          <w:marBottom w:val="0"/>
          <w:divBdr>
            <w:top w:val="none" w:sz="0" w:space="0" w:color="auto"/>
            <w:left w:val="none" w:sz="0" w:space="0" w:color="auto"/>
            <w:bottom w:val="none" w:sz="0" w:space="0" w:color="auto"/>
            <w:right w:val="none" w:sz="0" w:space="0" w:color="auto"/>
          </w:divBdr>
        </w:div>
      </w:divsChild>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5790007">
      <w:bodyDiv w:val="1"/>
      <w:marLeft w:val="0"/>
      <w:marRight w:val="0"/>
      <w:marTop w:val="0"/>
      <w:marBottom w:val="0"/>
      <w:divBdr>
        <w:top w:val="none" w:sz="0" w:space="0" w:color="auto"/>
        <w:left w:val="none" w:sz="0" w:space="0" w:color="auto"/>
        <w:bottom w:val="none" w:sz="0" w:space="0" w:color="auto"/>
        <w:right w:val="none" w:sz="0" w:space="0" w:color="auto"/>
      </w:divBdr>
      <w:divsChild>
        <w:div w:id="2586236">
          <w:marLeft w:val="1080"/>
          <w:marRight w:val="0"/>
          <w:marTop w:val="100"/>
          <w:marBottom w:val="0"/>
          <w:divBdr>
            <w:top w:val="none" w:sz="0" w:space="0" w:color="auto"/>
            <w:left w:val="none" w:sz="0" w:space="0" w:color="auto"/>
            <w:bottom w:val="none" w:sz="0" w:space="0" w:color="auto"/>
            <w:right w:val="none" w:sz="0" w:space="0" w:color="auto"/>
          </w:divBdr>
        </w:div>
        <w:div w:id="234171685">
          <w:marLeft w:val="1080"/>
          <w:marRight w:val="0"/>
          <w:marTop w:val="100"/>
          <w:marBottom w:val="0"/>
          <w:divBdr>
            <w:top w:val="none" w:sz="0" w:space="0" w:color="auto"/>
            <w:left w:val="none" w:sz="0" w:space="0" w:color="auto"/>
            <w:bottom w:val="none" w:sz="0" w:space="0" w:color="auto"/>
            <w:right w:val="none" w:sz="0" w:space="0" w:color="auto"/>
          </w:divBdr>
        </w:div>
        <w:div w:id="581763708">
          <w:marLeft w:val="1080"/>
          <w:marRight w:val="0"/>
          <w:marTop w:val="100"/>
          <w:marBottom w:val="0"/>
          <w:divBdr>
            <w:top w:val="none" w:sz="0" w:space="0" w:color="auto"/>
            <w:left w:val="none" w:sz="0" w:space="0" w:color="auto"/>
            <w:bottom w:val="none" w:sz="0" w:space="0" w:color="auto"/>
            <w:right w:val="none" w:sz="0" w:space="0" w:color="auto"/>
          </w:divBdr>
        </w:div>
        <w:div w:id="737049198">
          <w:marLeft w:val="1080"/>
          <w:marRight w:val="0"/>
          <w:marTop w:val="100"/>
          <w:marBottom w:val="0"/>
          <w:divBdr>
            <w:top w:val="none" w:sz="0" w:space="0" w:color="auto"/>
            <w:left w:val="none" w:sz="0" w:space="0" w:color="auto"/>
            <w:bottom w:val="none" w:sz="0" w:space="0" w:color="auto"/>
            <w:right w:val="none" w:sz="0" w:space="0" w:color="auto"/>
          </w:divBdr>
        </w:div>
        <w:div w:id="881794109">
          <w:marLeft w:val="360"/>
          <w:marRight w:val="0"/>
          <w:marTop w:val="200"/>
          <w:marBottom w:val="0"/>
          <w:divBdr>
            <w:top w:val="none" w:sz="0" w:space="0" w:color="auto"/>
            <w:left w:val="none" w:sz="0" w:space="0" w:color="auto"/>
            <w:bottom w:val="none" w:sz="0" w:space="0" w:color="auto"/>
            <w:right w:val="none" w:sz="0" w:space="0" w:color="auto"/>
          </w:divBdr>
        </w:div>
        <w:div w:id="996373773">
          <w:marLeft w:val="1080"/>
          <w:marRight w:val="0"/>
          <w:marTop w:val="100"/>
          <w:marBottom w:val="0"/>
          <w:divBdr>
            <w:top w:val="none" w:sz="0" w:space="0" w:color="auto"/>
            <w:left w:val="none" w:sz="0" w:space="0" w:color="auto"/>
            <w:bottom w:val="none" w:sz="0" w:space="0" w:color="auto"/>
            <w:right w:val="none" w:sz="0" w:space="0" w:color="auto"/>
          </w:divBdr>
        </w:div>
        <w:div w:id="1587500757">
          <w:marLeft w:val="1080"/>
          <w:marRight w:val="0"/>
          <w:marTop w:val="100"/>
          <w:marBottom w:val="0"/>
          <w:divBdr>
            <w:top w:val="none" w:sz="0" w:space="0" w:color="auto"/>
            <w:left w:val="none" w:sz="0" w:space="0" w:color="auto"/>
            <w:bottom w:val="none" w:sz="0" w:space="0" w:color="auto"/>
            <w:right w:val="none" w:sz="0" w:space="0" w:color="auto"/>
          </w:divBdr>
        </w:div>
        <w:div w:id="1980332066">
          <w:marLeft w:val="1080"/>
          <w:marRight w:val="0"/>
          <w:marTop w:val="100"/>
          <w:marBottom w:val="0"/>
          <w:divBdr>
            <w:top w:val="none" w:sz="0" w:space="0" w:color="auto"/>
            <w:left w:val="none" w:sz="0" w:space="0" w:color="auto"/>
            <w:bottom w:val="none" w:sz="0" w:space="0" w:color="auto"/>
            <w:right w:val="none" w:sz="0" w:space="0" w:color="auto"/>
          </w:divBdr>
        </w:div>
      </w:divsChild>
    </w:div>
    <w:div w:id="1027487519">
      <w:bodyDiv w:val="1"/>
      <w:marLeft w:val="0"/>
      <w:marRight w:val="0"/>
      <w:marTop w:val="0"/>
      <w:marBottom w:val="0"/>
      <w:divBdr>
        <w:top w:val="none" w:sz="0" w:space="0" w:color="auto"/>
        <w:left w:val="none" w:sz="0" w:space="0" w:color="auto"/>
        <w:bottom w:val="none" w:sz="0" w:space="0" w:color="auto"/>
        <w:right w:val="none" w:sz="0" w:space="0" w:color="auto"/>
      </w:divBdr>
      <w:divsChild>
        <w:div w:id="1564172279">
          <w:marLeft w:val="1800"/>
          <w:marRight w:val="0"/>
          <w:marTop w:val="100"/>
          <w:marBottom w:val="0"/>
          <w:divBdr>
            <w:top w:val="none" w:sz="0" w:space="0" w:color="auto"/>
            <w:left w:val="none" w:sz="0" w:space="0" w:color="auto"/>
            <w:bottom w:val="none" w:sz="0" w:space="0" w:color="auto"/>
            <w:right w:val="none" w:sz="0" w:space="0" w:color="auto"/>
          </w:divBdr>
        </w:div>
      </w:divsChild>
    </w:div>
    <w:div w:id="1058478560">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sChild>
    </w:div>
    <w:div w:id="1139223214">
      <w:bodyDiv w:val="1"/>
      <w:marLeft w:val="0"/>
      <w:marRight w:val="0"/>
      <w:marTop w:val="0"/>
      <w:marBottom w:val="0"/>
      <w:divBdr>
        <w:top w:val="none" w:sz="0" w:space="0" w:color="auto"/>
        <w:left w:val="none" w:sz="0" w:space="0" w:color="auto"/>
        <w:bottom w:val="none" w:sz="0" w:space="0" w:color="auto"/>
        <w:right w:val="none" w:sz="0" w:space="0" w:color="auto"/>
      </w:divBdr>
      <w:divsChild>
        <w:div w:id="471170432">
          <w:marLeft w:val="1800"/>
          <w:marRight w:val="0"/>
          <w:marTop w:val="100"/>
          <w:marBottom w:val="0"/>
          <w:divBdr>
            <w:top w:val="none" w:sz="0" w:space="0" w:color="auto"/>
            <w:left w:val="none" w:sz="0" w:space="0" w:color="auto"/>
            <w:bottom w:val="none" w:sz="0" w:space="0" w:color="auto"/>
            <w:right w:val="none" w:sz="0" w:space="0" w:color="auto"/>
          </w:divBdr>
        </w:div>
        <w:div w:id="765003547">
          <w:marLeft w:val="360"/>
          <w:marRight w:val="0"/>
          <w:marTop w:val="200"/>
          <w:marBottom w:val="0"/>
          <w:divBdr>
            <w:top w:val="none" w:sz="0" w:space="0" w:color="auto"/>
            <w:left w:val="none" w:sz="0" w:space="0" w:color="auto"/>
            <w:bottom w:val="none" w:sz="0" w:space="0" w:color="auto"/>
            <w:right w:val="none" w:sz="0" w:space="0" w:color="auto"/>
          </w:divBdr>
        </w:div>
        <w:div w:id="1156649033">
          <w:marLeft w:val="1800"/>
          <w:marRight w:val="0"/>
          <w:marTop w:val="100"/>
          <w:marBottom w:val="0"/>
          <w:divBdr>
            <w:top w:val="none" w:sz="0" w:space="0" w:color="auto"/>
            <w:left w:val="none" w:sz="0" w:space="0" w:color="auto"/>
            <w:bottom w:val="none" w:sz="0" w:space="0" w:color="auto"/>
            <w:right w:val="none" w:sz="0" w:space="0" w:color="auto"/>
          </w:divBdr>
        </w:div>
        <w:div w:id="1280575064">
          <w:marLeft w:val="1080"/>
          <w:marRight w:val="0"/>
          <w:marTop w:val="100"/>
          <w:marBottom w:val="0"/>
          <w:divBdr>
            <w:top w:val="none" w:sz="0" w:space="0" w:color="auto"/>
            <w:left w:val="none" w:sz="0" w:space="0" w:color="auto"/>
            <w:bottom w:val="none" w:sz="0" w:space="0" w:color="auto"/>
            <w:right w:val="none" w:sz="0" w:space="0" w:color="auto"/>
          </w:divBdr>
        </w:div>
        <w:div w:id="1476339991">
          <w:marLeft w:val="1080"/>
          <w:marRight w:val="0"/>
          <w:marTop w:val="100"/>
          <w:marBottom w:val="0"/>
          <w:divBdr>
            <w:top w:val="none" w:sz="0" w:space="0" w:color="auto"/>
            <w:left w:val="none" w:sz="0" w:space="0" w:color="auto"/>
            <w:bottom w:val="none" w:sz="0" w:space="0" w:color="auto"/>
            <w:right w:val="none" w:sz="0" w:space="0" w:color="auto"/>
          </w:divBdr>
        </w:div>
        <w:div w:id="1722558842">
          <w:marLeft w:val="1080"/>
          <w:marRight w:val="0"/>
          <w:marTop w:val="100"/>
          <w:marBottom w:val="0"/>
          <w:divBdr>
            <w:top w:val="none" w:sz="0" w:space="0" w:color="auto"/>
            <w:left w:val="none" w:sz="0" w:space="0" w:color="auto"/>
            <w:bottom w:val="none" w:sz="0" w:space="0" w:color="auto"/>
            <w:right w:val="none" w:sz="0" w:space="0" w:color="auto"/>
          </w:divBdr>
        </w:div>
        <w:div w:id="1782257348">
          <w:marLeft w:val="1800"/>
          <w:marRight w:val="0"/>
          <w:marTop w:val="100"/>
          <w:marBottom w:val="0"/>
          <w:divBdr>
            <w:top w:val="none" w:sz="0" w:space="0" w:color="auto"/>
            <w:left w:val="none" w:sz="0" w:space="0" w:color="auto"/>
            <w:bottom w:val="none" w:sz="0" w:space="0" w:color="auto"/>
            <w:right w:val="none" w:sz="0" w:space="0" w:color="auto"/>
          </w:divBdr>
        </w:div>
        <w:div w:id="1861167045">
          <w:marLeft w:val="108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284042287">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0283146">
      <w:bodyDiv w:val="1"/>
      <w:marLeft w:val="0"/>
      <w:marRight w:val="0"/>
      <w:marTop w:val="0"/>
      <w:marBottom w:val="0"/>
      <w:divBdr>
        <w:top w:val="none" w:sz="0" w:space="0" w:color="auto"/>
        <w:left w:val="none" w:sz="0" w:space="0" w:color="auto"/>
        <w:bottom w:val="none" w:sz="0" w:space="0" w:color="auto"/>
        <w:right w:val="none" w:sz="0" w:space="0" w:color="auto"/>
      </w:divBdr>
      <w:divsChild>
        <w:div w:id="925724326">
          <w:marLeft w:val="1080"/>
          <w:marRight w:val="0"/>
          <w:marTop w:val="100"/>
          <w:marBottom w:val="0"/>
          <w:divBdr>
            <w:top w:val="none" w:sz="0" w:space="0" w:color="auto"/>
            <w:left w:val="none" w:sz="0" w:space="0" w:color="auto"/>
            <w:bottom w:val="none" w:sz="0" w:space="0" w:color="auto"/>
            <w:right w:val="none" w:sz="0" w:space="0" w:color="auto"/>
          </w:divBdr>
        </w:div>
        <w:div w:id="1211575865">
          <w:marLeft w:val="360"/>
          <w:marRight w:val="0"/>
          <w:marTop w:val="200"/>
          <w:marBottom w:val="0"/>
          <w:divBdr>
            <w:top w:val="none" w:sz="0" w:space="0" w:color="auto"/>
            <w:left w:val="none" w:sz="0" w:space="0" w:color="auto"/>
            <w:bottom w:val="none" w:sz="0" w:space="0" w:color="auto"/>
            <w:right w:val="none" w:sz="0" w:space="0" w:color="auto"/>
          </w:divBdr>
        </w:div>
        <w:div w:id="1287928491">
          <w:marLeft w:val="1080"/>
          <w:marRight w:val="0"/>
          <w:marTop w:val="100"/>
          <w:marBottom w:val="0"/>
          <w:divBdr>
            <w:top w:val="none" w:sz="0" w:space="0" w:color="auto"/>
            <w:left w:val="none" w:sz="0" w:space="0" w:color="auto"/>
            <w:bottom w:val="none" w:sz="0" w:space="0" w:color="auto"/>
            <w:right w:val="none" w:sz="0" w:space="0" w:color="auto"/>
          </w:divBdr>
        </w:div>
        <w:div w:id="1443190316">
          <w:marLeft w:val="1080"/>
          <w:marRight w:val="0"/>
          <w:marTop w:val="100"/>
          <w:marBottom w:val="0"/>
          <w:divBdr>
            <w:top w:val="none" w:sz="0" w:space="0" w:color="auto"/>
            <w:left w:val="none" w:sz="0" w:space="0" w:color="auto"/>
            <w:bottom w:val="none" w:sz="0" w:space="0" w:color="auto"/>
            <w:right w:val="none" w:sz="0" w:space="0" w:color="auto"/>
          </w:divBdr>
        </w:div>
        <w:div w:id="1483160557">
          <w:marLeft w:val="360"/>
          <w:marRight w:val="0"/>
          <w:marTop w:val="200"/>
          <w:marBottom w:val="0"/>
          <w:divBdr>
            <w:top w:val="none" w:sz="0" w:space="0" w:color="auto"/>
            <w:left w:val="none" w:sz="0" w:space="0" w:color="auto"/>
            <w:bottom w:val="none" w:sz="0" w:space="0" w:color="auto"/>
            <w:right w:val="none" w:sz="0" w:space="0" w:color="auto"/>
          </w:divBdr>
        </w:div>
        <w:div w:id="1899243449">
          <w:marLeft w:val="360"/>
          <w:marRight w:val="0"/>
          <w:marTop w:val="200"/>
          <w:marBottom w:val="0"/>
          <w:divBdr>
            <w:top w:val="none" w:sz="0" w:space="0" w:color="auto"/>
            <w:left w:val="none" w:sz="0" w:space="0" w:color="auto"/>
            <w:bottom w:val="none" w:sz="0" w:space="0" w:color="auto"/>
            <w:right w:val="none" w:sz="0" w:space="0" w:color="auto"/>
          </w:divBdr>
        </w:div>
        <w:div w:id="2105224176">
          <w:marLeft w:val="1080"/>
          <w:marRight w:val="0"/>
          <w:marTop w:val="100"/>
          <w:marBottom w:val="0"/>
          <w:divBdr>
            <w:top w:val="none" w:sz="0" w:space="0" w:color="auto"/>
            <w:left w:val="none" w:sz="0" w:space="0" w:color="auto"/>
            <w:bottom w:val="none" w:sz="0" w:space="0" w:color="auto"/>
            <w:right w:val="none" w:sz="0" w:space="0" w:color="auto"/>
          </w:divBdr>
        </w:div>
      </w:divsChild>
    </w:div>
    <w:div w:id="1308780435">
      <w:bodyDiv w:val="1"/>
      <w:marLeft w:val="0"/>
      <w:marRight w:val="0"/>
      <w:marTop w:val="0"/>
      <w:marBottom w:val="0"/>
      <w:divBdr>
        <w:top w:val="none" w:sz="0" w:space="0" w:color="auto"/>
        <w:left w:val="none" w:sz="0" w:space="0" w:color="auto"/>
        <w:bottom w:val="none" w:sz="0" w:space="0" w:color="auto"/>
        <w:right w:val="none" w:sz="0" w:space="0" w:color="auto"/>
      </w:divBdr>
    </w:div>
    <w:div w:id="1340546075">
      <w:bodyDiv w:val="1"/>
      <w:marLeft w:val="0"/>
      <w:marRight w:val="0"/>
      <w:marTop w:val="0"/>
      <w:marBottom w:val="0"/>
      <w:divBdr>
        <w:top w:val="none" w:sz="0" w:space="0" w:color="auto"/>
        <w:left w:val="none" w:sz="0" w:space="0" w:color="auto"/>
        <w:bottom w:val="none" w:sz="0" w:space="0" w:color="auto"/>
        <w:right w:val="none" w:sz="0" w:space="0" w:color="auto"/>
      </w:divBdr>
      <w:divsChild>
        <w:div w:id="72777240">
          <w:marLeft w:val="1080"/>
          <w:marRight w:val="0"/>
          <w:marTop w:val="100"/>
          <w:marBottom w:val="0"/>
          <w:divBdr>
            <w:top w:val="none" w:sz="0" w:space="0" w:color="auto"/>
            <w:left w:val="none" w:sz="0" w:space="0" w:color="auto"/>
            <w:bottom w:val="none" w:sz="0" w:space="0" w:color="auto"/>
            <w:right w:val="none" w:sz="0" w:space="0" w:color="auto"/>
          </w:divBdr>
        </w:div>
        <w:div w:id="669678530">
          <w:marLeft w:val="1080"/>
          <w:marRight w:val="0"/>
          <w:marTop w:val="100"/>
          <w:marBottom w:val="0"/>
          <w:divBdr>
            <w:top w:val="none" w:sz="0" w:space="0" w:color="auto"/>
            <w:left w:val="none" w:sz="0" w:space="0" w:color="auto"/>
            <w:bottom w:val="none" w:sz="0" w:space="0" w:color="auto"/>
            <w:right w:val="none" w:sz="0" w:space="0" w:color="auto"/>
          </w:divBdr>
        </w:div>
        <w:div w:id="782845015">
          <w:marLeft w:val="1080"/>
          <w:marRight w:val="0"/>
          <w:marTop w:val="100"/>
          <w:marBottom w:val="0"/>
          <w:divBdr>
            <w:top w:val="none" w:sz="0" w:space="0" w:color="auto"/>
            <w:left w:val="none" w:sz="0" w:space="0" w:color="auto"/>
            <w:bottom w:val="none" w:sz="0" w:space="0" w:color="auto"/>
            <w:right w:val="none" w:sz="0" w:space="0" w:color="auto"/>
          </w:divBdr>
        </w:div>
        <w:div w:id="896817369">
          <w:marLeft w:val="360"/>
          <w:marRight w:val="0"/>
          <w:marTop w:val="200"/>
          <w:marBottom w:val="0"/>
          <w:divBdr>
            <w:top w:val="none" w:sz="0" w:space="0" w:color="auto"/>
            <w:left w:val="none" w:sz="0" w:space="0" w:color="auto"/>
            <w:bottom w:val="none" w:sz="0" w:space="0" w:color="auto"/>
            <w:right w:val="none" w:sz="0" w:space="0" w:color="auto"/>
          </w:divBdr>
        </w:div>
        <w:div w:id="1087069155">
          <w:marLeft w:val="1080"/>
          <w:marRight w:val="0"/>
          <w:marTop w:val="100"/>
          <w:marBottom w:val="0"/>
          <w:divBdr>
            <w:top w:val="none" w:sz="0" w:space="0" w:color="auto"/>
            <w:left w:val="none" w:sz="0" w:space="0" w:color="auto"/>
            <w:bottom w:val="none" w:sz="0" w:space="0" w:color="auto"/>
            <w:right w:val="none" w:sz="0" w:space="0" w:color="auto"/>
          </w:divBdr>
        </w:div>
        <w:div w:id="1148745552">
          <w:marLeft w:val="1080"/>
          <w:marRight w:val="0"/>
          <w:marTop w:val="100"/>
          <w:marBottom w:val="0"/>
          <w:divBdr>
            <w:top w:val="none" w:sz="0" w:space="0" w:color="auto"/>
            <w:left w:val="none" w:sz="0" w:space="0" w:color="auto"/>
            <w:bottom w:val="none" w:sz="0" w:space="0" w:color="auto"/>
            <w:right w:val="none" w:sz="0" w:space="0" w:color="auto"/>
          </w:divBdr>
        </w:div>
        <w:div w:id="1265728041">
          <w:marLeft w:val="1080"/>
          <w:marRight w:val="0"/>
          <w:marTop w:val="100"/>
          <w:marBottom w:val="0"/>
          <w:divBdr>
            <w:top w:val="none" w:sz="0" w:space="0" w:color="auto"/>
            <w:left w:val="none" w:sz="0" w:space="0" w:color="auto"/>
            <w:bottom w:val="none" w:sz="0" w:space="0" w:color="auto"/>
            <w:right w:val="none" w:sz="0" w:space="0" w:color="auto"/>
          </w:divBdr>
        </w:div>
        <w:div w:id="1666975679">
          <w:marLeft w:val="1080"/>
          <w:marRight w:val="0"/>
          <w:marTop w:val="100"/>
          <w:marBottom w:val="0"/>
          <w:divBdr>
            <w:top w:val="none" w:sz="0" w:space="0" w:color="auto"/>
            <w:left w:val="none" w:sz="0" w:space="0" w:color="auto"/>
            <w:bottom w:val="none" w:sz="0" w:space="0" w:color="auto"/>
            <w:right w:val="none" w:sz="0" w:space="0" w:color="auto"/>
          </w:divBdr>
        </w:div>
        <w:div w:id="1725834875">
          <w:marLeft w:val="1080"/>
          <w:marRight w:val="0"/>
          <w:marTop w:val="100"/>
          <w:marBottom w:val="0"/>
          <w:divBdr>
            <w:top w:val="none" w:sz="0" w:space="0" w:color="auto"/>
            <w:left w:val="none" w:sz="0" w:space="0" w:color="auto"/>
            <w:bottom w:val="none" w:sz="0" w:space="0" w:color="auto"/>
            <w:right w:val="none" w:sz="0" w:space="0" w:color="auto"/>
          </w:divBdr>
        </w:div>
        <w:div w:id="2087024419">
          <w:marLeft w:val="1080"/>
          <w:marRight w:val="0"/>
          <w:marTop w:val="10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739206430">
          <w:marLeft w:val="1800"/>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1197694698">
          <w:marLeft w:val="547"/>
          <w:marRight w:val="0"/>
          <w:marTop w:val="115"/>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sChild>
    </w:div>
    <w:div w:id="1352145940">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48119742">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 w:id="1714189090">
          <w:marLeft w:val="547"/>
          <w:marRight w:val="0"/>
          <w:marTop w:val="134"/>
          <w:marBottom w:val="0"/>
          <w:divBdr>
            <w:top w:val="none" w:sz="0" w:space="0" w:color="auto"/>
            <w:left w:val="none" w:sz="0" w:space="0" w:color="auto"/>
            <w:bottom w:val="none" w:sz="0" w:space="0" w:color="auto"/>
            <w:right w:val="none" w:sz="0" w:space="0" w:color="auto"/>
          </w:divBdr>
        </w:div>
      </w:divsChild>
    </w:div>
    <w:div w:id="1501893770">
      <w:bodyDiv w:val="1"/>
      <w:marLeft w:val="0"/>
      <w:marRight w:val="0"/>
      <w:marTop w:val="0"/>
      <w:marBottom w:val="0"/>
      <w:divBdr>
        <w:top w:val="none" w:sz="0" w:space="0" w:color="auto"/>
        <w:left w:val="none" w:sz="0" w:space="0" w:color="auto"/>
        <w:bottom w:val="none" w:sz="0" w:space="0" w:color="auto"/>
        <w:right w:val="none" w:sz="0" w:space="0" w:color="auto"/>
      </w:divBdr>
      <w:divsChild>
        <w:div w:id="127357513">
          <w:marLeft w:val="360"/>
          <w:marRight w:val="0"/>
          <w:marTop w:val="200"/>
          <w:marBottom w:val="0"/>
          <w:divBdr>
            <w:top w:val="none" w:sz="0" w:space="0" w:color="auto"/>
            <w:left w:val="none" w:sz="0" w:space="0" w:color="auto"/>
            <w:bottom w:val="none" w:sz="0" w:space="0" w:color="auto"/>
            <w:right w:val="none" w:sz="0" w:space="0" w:color="auto"/>
          </w:divBdr>
        </w:div>
        <w:div w:id="1602492330">
          <w:marLeft w:val="360"/>
          <w:marRight w:val="0"/>
          <w:marTop w:val="200"/>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1793528">
      <w:bodyDiv w:val="1"/>
      <w:marLeft w:val="0"/>
      <w:marRight w:val="0"/>
      <w:marTop w:val="0"/>
      <w:marBottom w:val="0"/>
      <w:divBdr>
        <w:top w:val="none" w:sz="0" w:space="0" w:color="auto"/>
        <w:left w:val="none" w:sz="0" w:space="0" w:color="auto"/>
        <w:bottom w:val="none" w:sz="0" w:space="0" w:color="auto"/>
        <w:right w:val="none" w:sz="0" w:space="0" w:color="auto"/>
      </w:divBdr>
      <w:divsChild>
        <w:div w:id="250696775">
          <w:marLeft w:val="1080"/>
          <w:marRight w:val="0"/>
          <w:marTop w:val="100"/>
          <w:marBottom w:val="0"/>
          <w:divBdr>
            <w:top w:val="none" w:sz="0" w:space="0" w:color="auto"/>
            <w:left w:val="none" w:sz="0" w:space="0" w:color="auto"/>
            <w:bottom w:val="none" w:sz="0" w:space="0" w:color="auto"/>
            <w:right w:val="none" w:sz="0" w:space="0" w:color="auto"/>
          </w:divBdr>
        </w:div>
        <w:div w:id="462815626">
          <w:marLeft w:val="360"/>
          <w:marRight w:val="0"/>
          <w:marTop w:val="200"/>
          <w:marBottom w:val="0"/>
          <w:divBdr>
            <w:top w:val="none" w:sz="0" w:space="0" w:color="auto"/>
            <w:left w:val="none" w:sz="0" w:space="0" w:color="auto"/>
            <w:bottom w:val="none" w:sz="0" w:space="0" w:color="auto"/>
            <w:right w:val="none" w:sz="0" w:space="0" w:color="auto"/>
          </w:divBdr>
        </w:div>
        <w:div w:id="787431129">
          <w:marLeft w:val="1080"/>
          <w:marRight w:val="0"/>
          <w:marTop w:val="100"/>
          <w:marBottom w:val="0"/>
          <w:divBdr>
            <w:top w:val="none" w:sz="0" w:space="0" w:color="auto"/>
            <w:left w:val="none" w:sz="0" w:space="0" w:color="auto"/>
            <w:bottom w:val="none" w:sz="0" w:space="0" w:color="auto"/>
            <w:right w:val="none" w:sz="0" w:space="0" w:color="auto"/>
          </w:divBdr>
        </w:div>
        <w:div w:id="845680366">
          <w:marLeft w:val="1080"/>
          <w:marRight w:val="0"/>
          <w:marTop w:val="100"/>
          <w:marBottom w:val="0"/>
          <w:divBdr>
            <w:top w:val="none" w:sz="0" w:space="0" w:color="auto"/>
            <w:left w:val="none" w:sz="0" w:space="0" w:color="auto"/>
            <w:bottom w:val="none" w:sz="0" w:space="0" w:color="auto"/>
            <w:right w:val="none" w:sz="0" w:space="0" w:color="auto"/>
          </w:divBdr>
        </w:div>
        <w:div w:id="1435897975">
          <w:marLeft w:val="1080"/>
          <w:marRight w:val="0"/>
          <w:marTop w:val="100"/>
          <w:marBottom w:val="0"/>
          <w:divBdr>
            <w:top w:val="none" w:sz="0" w:space="0" w:color="auto"/>
            <w:left w:val="none" w:sz="0" w:space="0" w:color="auto"/>
            <w:bottom w:val="none" w:sz="0" w:space="0" w:color="auto"/>
            <w:right w:val="none" w:sz="0" w:space="0" w:color="auto"/>
          </w:divBdr>
        </w:div>
        <w:div w:id="1440759806">
          <w:marLeft w:val="1800"/>
          <w:marRight w:val="0"/>
          <w:marTop w:val="100"/>
          <w:marBottom w:val="0"/>
          <w:divBdr>
            <w:top w:val="none" w:sz="0" w:space="0" w:color="auto"/>
            <w:left w:val="none" w:sz="0" w:space="0" w:color="auto"/>
            <w:bottom w:val="none" w:sz="0" w:space="0" w:color="auto"/>
            <w:right w:val="none" w:sz="0" w:space="0" w:color="auto"/>
          </w:divBdr>
        </w:div>
        <w:div w:id="1510754711">
          <w:marLeft w:val="1080"/>
          <w:marRight w:val="0"/>
          <w:marTop w:val="1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2400126">
      <w:bodyDiv w:val="1"/>
      <w:marLeft w:val="0"/>
      <w:marRight w:val="0"/>
      <w:marTop w:val="0"/>
      <w:marBottom w:val="0"/>
      <w:divBdr>
        <w:top w:val="none" w:sz="0" w:space="0" w:color="auto"/>
        <w:left w:val="none" w:sz="0" w:space="0" w:color="auto"/>
        <w:bottom w:val="none" w:sz="0" w:space="0" w:color="auto"/>
        <w:right w:val="none" w:sz="0" w:space="0" w:color="auto"/>
      </w:divBdr>
    </w:div>
    <w:div w:id="1550263446">
      <w:bodyDiv w:val="1"/>
      <w:marLeft w:val="0"/>
      <w:marRight w:val="0"/>
      <w:marTop w:val="0"/>
      <w:marBottom w:val="0"/>
      <w:divBdr>
        <w:top w:val="none" w:sz="0" w:space="0" w:color="auto"/>
        <w:left w:val="none" w:sz="0" w:space="0" w:color="auto"/>
        <w:bottom w:val="none" w:sz="0" w:space="0" w:color="auto"/>
        <w:right w:val="none" w:sz="0" w:space="0" w:color="auto"/>
      </w:divBdr>
      <w:divsChild>
        <w:div w:id="98528040">
          <w:marLeft w:val="1800"/>
          <w:marRight w:val="0"/>
          <w:marTop w:val="100"/>
          <w:marBottom w:val="0"/>
          <w:divBdr>
            <w:top w:val="none" w:sz="0" w:space="0" w:color="auto"/>
            <w:left w:val="none" w:sz="0" w:space="0" w:color="auto"/>
            <w:bottom w:val="none" w:sz="0" w:space="0" w:color="auto"/>
            <w:right w:val="none" w:sz="0" w:space="0" w:color="auto"/>
          </w:divBdr>
        </w:div>
        <w:div w:id="238714470">
          <w:marLeft w:val="1080"/>
          <w:marRight w:val="0"/>
          <w:marTop w:val="100"/>
          <w:marBottom w:val="0"/>
          <w:divBdr>
            <w:top w:val="none" w:sz="0" w:space="0" w:color="auto"/>
            <w:left w:val="none" w:sz="0" w:space="0" w:color="auto"/>
            <w:bottom w:val="none" w:sz="0" w:space="0" w:color="auto"/>
            <w:right w:val="none" w:sz="0" w:space="0" w:color="auto"/>
          </w:divBdr>
        </w:div>
        <w:div w:id="320424505">
          <w:marLeft w:val="360"/>
          <w:marRight w:val="0"/>
          <w:marTop w:val="200"/>
          <w:marBottom w:val="0"/>
          <w:divBdr>
            <w:top w:val="none" w:sz="0" w:space="0" w:color="auto"/>
            <w:left w:val="none" w:sz="0" w:space="0" w:color="auto"/>
            <w:bottom w:val="none" w:sz="0" w:space="0" w:color="auto"/>
            <w:right w:val="none" w:sz="0" w:space="0" w:color="auto"/>
          </w:divBdr>
        </w:div>
        <w:div w:id="427313118">
          <w:marLeft w:val="1800"/>
          <w:marRight w:val="0"/>
          <w:marTop w:val="100"/>
          <w:marBottom w:val="0"/>
          <w:divBdr>
            <w:top w:val="none" w:sz="0" w:space="0" w:color="auto"/>
            <w:left w:val="none" w:sz="0" w:space="0" w:color="auto"/>
            <w:bottom w:val="none" w:sz="0" w:space="0" w:color="auto"/>
            <w:right w:val="none" w:sz="0" w:space="0" w:color="auto"/>
          </w:divBdr>
        </w:div>
        <w:div w:id="440613753">
          <w:marLeft w:val="360"/>
          <w:marRight w:val="0"/>
          <w:marTop w:val="200"/>
          <w:marBottom w:val="0"/>
          <w:divBdr>
            <w:top w:val="none" w:sz="0" w:space="0" w:color="auto"/>
            <w:left w:val="none" w:sz="0" w:space="0" w:color="auto"/>
            <w:bottom w:val="none" w:sz="0" w:space="0" w:color="auto"/>
            <w:right w:val="none" w:sz="0" w:space="0" w:color="auto"/>
          </w:divBdr>
        </w:div>
        <w:div w:id="501048638">
          <w:marLeft w:val="1080"/>
          <w:marRight w:val="0"/>
          <w:marTop w:val="100"/>
          <w:marBottom w:val="0"/>
          <w:divBdr>
            <w:top w:val="none" w:sz="0" w:space="0" w:color="auto"/>
            <w:left w:val="none" w:sz="0" w:space="0" w:color="auto"/>
            <w:bottom w:val="none" w:sz="0" w:space="0" w:color="auto"/>
            <w:right w:val="none" w:sz="0" w:space="0" w:color="auto"/>
          </w:divBdr>
        </w:div>
        <w:div w:id="518853319">
          <w:marLeft w:val="1800"/>
          <w:marRight w:val="0"/>
          <w:marTop w:val="100"/>
          <w:marBottom w:val="0"/>
          <w:divBdr>
            <w:top w:val="none" w:sz="0" w:space="0" w:color="auto"/>
            <w:left w:val="none" w:sz="0" w:space="0" w:color="auto"/>
            <w:bottom w:val="none" w:sz="0" w:space="0" w:color="auto"/>
            <w:right w:val="none" w:sz="0" w:space="0" w:color="auto"/>
          </w:divBdr>
        </w:div>
        <w:div w:id="694041750">
          <w:marLeft w:val="1800"/>
          <w:marRight w:val="0"/>
          <w:marTop w:val="100"/>
          <w:marBottom w:val="0"/>
          <w:divBdr>
            <w:top w:val="none" w:sz="0" w:space="0" w:color="auto"/>
            <w:left w:val="none" w:sz="0" w:space="0" w:color="auto"/>
            <w:bottom w:val="none" w:sz="0" w:space="0" w:color="auto"/>
            <w:right w:val="none" w:sz="0" w:space="0" w:color="auto"/>
          </w:divBdr>
        </w:div>
        <w:div w:id="706759162">
          <w:marLeft w:val="1800"/>
          <w:marRight w:val="0"/>
          <w:marTop w:val="100"/>
          <w:marBottom w:val="0"/>
          <w:divBdr>
            <w:top w:val="none" w:sz="0" w:space="0" w:color="auto"/>
            <w:left w:val="none" w:sz="0" w:space="0" w:color="auto"/>
            <w:bottom w:val="none" w:sz="0" w:space="0" w:color="auto"/>
            <w:right w:val="none" w:sz="0" w:space="0" w:color="auto"/>
          </w:divBdr>
        </w:div>
        <w:div w:id="996688958">
          <w:marLeft w:val="1080"/>
          <w:marRight w:val="0"/>
          <w:marTop w:val="100"/>
          <w:marBottom w:val="0"/>
          <w:divBdr>
            <w:top w:val="none" w:sz="0" w:space="0" w:color="auto"/>
            <w:left w:val="none" w:sz="0" w:space="0" w:color="auto"/>
            <w:bottom w:val="none" w:sz="0" w:space="0" w:color="auto"/>
            <w:right w:val="none" w:sz="0" w:space="0" w:color="auto"/>
          </w:divBdr>
        </w:div>
        <w:div w:id="1062751584">
          <w:marLeft w:val="1080"/>
          <w:marRight w:val="0"/>
          <w:marTop w:val="100"/>
          <w:marBottom w:val="0"/>
          <w:divBdr>
            <w:top w:val="none" w:sz="0" w:space="0" w:color="auto"/>
            <w:left w:val="none" w:sz="0" w:space="0" w:color="auto"/>
            <w:bottom w:val="none" w:sz="0" w:space="0" w:color="auto"/>
            <w:right w:val="none" w:sz="0" w:space="0" w:color="auto"/>
          </w:divBdr>
        </w:div>
        <w:div w:id="1814985891">
          <w:marLeft w:val="108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99311150">
          <w:marLeft w:val="1166"/>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2081781348">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4802659">
      <w:bodyDiv w:val="1"/>
      <w:marLeft w:val="0"/>
      <w:marRight w:val="0"/>
      <w:marTop w:val="0"/>
      <w:marBottom w:val="0"/>
      <w:divBdr>
        <w:top w:val="none" w:sz="0" w:space="0" w:color="auto"/>
        <w:left w:val="none" w:sz="0" w:space="0" w:color="auto"/>
        <w:bottom w:val="none" w:sz="0" w:space="0" w:color="auto"/>
        <w:right w:val="none" w:sz="0" w:space="0" w:color="auto"/>
      </w:divBdr>
      <w:divsChild>
        <w:div w:id="1842544789">
          <w:marLeft w:val="1800"/>
          <w:marRight w:val="0"/>
          <w:marTop w:val="10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1939519">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84627984">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41825889">
      <w:bodyDiv w:val="1"/>
      <w:marLeft w:val="0"/>
      <w:marRight w:val="0"/>
      <w:marTop w:val="0"/>
      <w:marBottom w:val="0"/>
      <w:divBdr>
        <w:top w:val="none" w:sz="0" w:space="0" w:color="auto"/>
        <w:left w:val="none" w:sz="0" w:space="0" w:color="auto"/>
        <w:bottom w:val="none" w:sz="0" w:space="0" w:color="auto"/>
        <w:right w:val="none" w:sz="0" w:space="0" w:color="auto"/>
      </w:divBdr>
      <w:divsChild>
        <w:div w:id="584605307">
          <w:marLeft w:val="360"/>
          <w:marRight w:val="0"/>
          <w:marTop w:val="200"/>
          <w:marBottom w:val="0"/>
          <w:divBdr>
            <w:top w:val="none" w:sz="0" w:space="0" w:color="auto"/>
            <w:left w:val="none" w:sz="0" w:space="0" w:color="auto"/>
            <w:bottom w:val="none" w:sz="0" w:space="0" w:color="auto"/>
            <w:right w:val="none" w:sz="0" w:space="0" w:color="auto"/>
          </w:divBdr>
        </w:div>
        <w:div w:id="1540587502">
          <w:marLeft w:val="1080"/>
          <w:marRight w:val="0"/>
          <w:marTop w:val="100"/>
          <w:marBottom w:val="0"/>
          <w:divBdr>
            <w:top w:val="none" w:sz="0" w:space="0" w:color="auto"/>
            <w:left w:val="none" w:sz="0" w:space="0" w:color="auto"/>
            <w:bottom w:val="none" w:sz="0" w:space="0" w:color="auto"/>
            <w:right w:val="none" w:sz="0" w:space="0" w:color="auto"/>
          </w:divBdr>
        </w:div>
        <w:div w:id="1685210440">
          <w:marLeft w:val="1800"/>
          <w:marRight w:val="0"/>
          <w:marTop w:val="10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181749265">
          <w:marLeft w:val="1166"/>
          <w:marRight w:val="0"/>
          <w:marTop w:val="86"/>
          <w:marBottom w:val="0"/>
          <w:divBdr>
            <w:top w:val="none" w:sz="0" w:space="0" w:color="auto"/>
            <w:left w:val="none" w:sz="0" w:space="0" w:color="auto"/>
            <w:bottom w:val="none" w:sz="0" w:space="0" w:color="auto"/>
            <w:right w:val="none" w:sz="0" w:space="0" w:color="auto"/>
          </w:divBdr>
        </w:div>
        <w:div w:id="374158123">
          <w:marLeft w:val="547"/>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90011131">
      <w:bodyDiv w:val="1"/>
      <w:marLeft w:val="0"/>
      <w:marRight w:val="0"/>
      <w:marTop w:val="0"/>
      <w:marBottom w:val="0"/>
      <w:divBdr>
        <w:top w:val="none" w:sz="0" w:space="0" w:color="auto"/>
        <w:left w:val="none" w:sz="0" w:space="0" w:color="auto"/>
        <w:bottom w:val="none" w:sz="0" w:space="0" w:color="auto"/>
        <w:right w:val="none" w:sz="0" w:space="0" w:color="auto"/>
      </w:divBdr>
    </w:div>
    <w:div w:id="1794905501">
      <w:bodyDiv w:val="1"/>
      <w:marLeft w:val="0"/>
      <w:marRight w:val="0"/>
      <w:marTop w:val="0"/>
      <w:marBottom w:val="0"/>
      <w:divBdr>
        <w:top w:val="none" w:sz="0" w:space="0" w:color="auto"/>
        <w:left w:val="none" w:sz="0" w:space="0" w:color="auto"/>
        <w:bottom w:val="none" w:sz="0" w:space="0" w:color="auto"/>
        <w:right w:val="none" w:sz="0" w:space="0" w:color="auto"/>
      </w:divBdr>
      <w:divsChild>
        <w:div w:id="1274364306">
          <w:marLeft w:val="1080"/>
          <w:marRight w:val="0"/>
          <w:marTop w:val="100"/>
          <w:marBottom w:val="0"/>
          <w:divBdr>
            <w:top w:val="none" w:sz="0" w:space="0" w:color="auto"/>
            <w:left w:val="none" w:sz="0" w:space="0" w:color="auto"/>
            <w:bottom w:val="none" w:sz="0" w:space="0" w:color="auto"/>
            <w:right w:val="none" w:sz="0" w:space="0" w:color="auto"/>
          </w:divBdr>
        </w:div>
        <w:div w:id="1462528255">
          <w:marLeft w:val="360"/>
          <w:marRight w:val="0"/>
          <w:marTop w:val="200"/>
          <w:marBottom w:val="0"/>
          <w:divBdr>
            <w:top w:val="none" w:sz="0" w:space="0" w:color="auto"/>
            <w:left w:val="none" w:sz="0" w:space="0" w:color="auto"/>
            <w:bottom w:val="none" w:sz="0" w:space="0" w:color="auto"/>
            <w:right w:val="none" w:sz="0" w:space="0" w:color="auto"/>
          </w:divBdr>
        </w:div>
        <w:div w:id="1917784375">
          <w:marLeft w:val="1080"/>
          <w:marRight w:val="0"/>
          <w:marTop w:val="100"/>
          <w:marBottom w:val="0"/>
          <w:divBdr>
            <w:top w:val="none" w:sz="0" w:space="0" w:color="auto"/>
            <w:left w:val="none" w:sz="0" w:space="0" w:color="auto"/>
            <w:bottom w:val="none" w:sz="0" w:space="0" w:color="auto"/>
            <w:right w:val="none" w:sz="0" w:space="0" w:color="auto"/>
          </w:divBdr>
        </w:div>
      </w:divsChild>
    </w:div>
    <w:div w:id="1809779513">
      <w:bodyDiv w:val="1"/>
      <w:marLeft w:val="0"/>
      <w:marRight w:val="0"/>
      <w:marTop w:val="0"/>
      <w:marBottom w:val="0"/>
      <w:divBdr>
        <w:top w:val="none" w:sz="0" w:space="0" w:color="auto"/>
        <w:left w:val="none" w:sz="0" w:space="0" w:color="auto"/>
        <w:bottom w:val="none" w:sz="0" w:space="0" w:color="auto"/>
        <w:right w:val="none" w:sz="0" w:space="0" w:color="auto"/>
      </w:divBdr>
      <w:divsChild>
        <w:div w:id="1125392736">
          <w:marLeft w:val="1080"/>
          <w:marRight w:val="0"/>
          <w:marTop w:val="10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541795536">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1864437478">
          <w:marLeft w:val="432"/>
          <w:marRight w:val="0"/>
          <w:marTop w:val="240"/>
          <w:marBottom w:val="0"/>
          <w:divBdr>
            <w:top w:val="none" w:sz="0" w:space="0" w:color="auto"/>
            <w:left w:val="none" w:sz="0" w:space="0" w:color="auto"/>
            <w:bottom w:val="none" w:sz="0" w:space="0" w:color="auto"/>
            <w:right w:val="none" w:sz="0" w:space="0" w:color="auto"/>
          </w:divBdr>
        </w:div>
      </w:divsChild>
    </w:div>
    <w:div w:id="1812479986">
      <w:bodyDiv w:val="1"/>
      <w:marLeft w:val="0"/>
      <w:marRight w:val="0"/>
      <w:marTop w:val="0"/>
      <w:marBottom w:val="0"/>
      <w:divBdr>
        <w:top w:val="none" w:sz="0" w:space="0" w:color="auto"/>
        <w:left w:val="none" w:sz="0" w:space="0" w:color="auto"/>
        <w:bottom w:val="none" w:sz="0" w:space="0" w:color="auto"/>
        <w:right w:val="none" w:sz="0" w:space="0" w:color="auto"/>
      </w:divBdr>
      <w:divsChild>
        <w:div w:id="1283996162">
          <w:marLeft w:val="360"/>
          <w:marRight w:val="0"/>
          <w:marTop w:val="20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2060207822">
          <w:marLeft w:val="44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0562182">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2087339">
      <w:bodyDiv w:val="1"/>
      <w:marLeft w:val="0"/>
      <w:marRight w:val="0"/>
      <w:marTop w:val="0"/>
      <w:marBottom w:val="0"/>
      <w:divBdr>
        <w:top w:val="none" w:sz="0" w:space="0" w:color="auto"/>
        <w:left w:val="none" w:sz="0" w:space="0" w:color="auto"/>
        <w:bottom w:val="none" w:sz="0" w:space="0" w:color="auto"/>
        <w:right w:val="none" w:sz="0" w:space="0" w:color="auto"/>
      </w:divBdr>
      <w:divsChild>
        <w:div w:id="177889043">
          <w:marLeft w:val="1080"/>
          <w:marRight w:val="0"/>
          <w:marTop w:val="100"/>
          <w:marBottom w:val="0"/>
          <w:divBdr>
            <w:top w:val="none" w:sz="0" w:space="0" w:color="auto"/>
            <w:left w:val="none" w:sz="0" w:space="0" w:color="auto"/>
            <w:bottom w:val="none" w:sz="0" w:space="0" w:color="auto"/>
            <w:right w:val="none" w:sz="0" w:space="0" w:color="auto"/>
          </w:divBdr>
        </w:div>
        <w:div w:id="255672604">
          <w:marLeft w:val="1080"/>
          <w:marRight w:val="0"/>
          <w:marTop w:val="100"/>
          <w:marBottom w:val="0"/>
          <w:divBdr>
            <w:top w:val="none" w:sz="0" w:space="0" w:color="auto"/>
            <w:left w:val="none" w:sz="0" w:space="0" w:color="auto"/>
            <w:bottom w:val="none" w:sz="0" w:space="0" w:color="auto"/>
            <w:right w:val="none" w:sz="0" w:space="0" w:color="auto"/>
          </w:divBdr>
        </w:div>
        <w:div w:id="367409957">
          <w:marLeft w:val="1080"/>
          <w:marRight w:val="0"/>
          <w:marTop w:val="100"/>
          <w:marBottom w:val="0"/>
          <w:divBdr>
            <w:top w:val="none" w:sz="0" w:space="0" w:color="auto"/>
            <w:left w:val="none" w:sz="0" w:space="0" w:color="auto"/>
            <w:bottom w:val="none" w:sz="0" w:space="0" w:color="auto"/>
            <w:right w:val="none" w:sz="0" w:space="0" w:color="auto"/>
          </w:divBdr>
        </w:div>
        <w:div w:id="457991455">
          <w:marLeft w:val="360"/>
          <w:marRight w:val="0"/>
          <w:marTop w:val="200"/>
          <w:marBottom w:val="0"/>
          <w:divBdr>
            <w:top w:val="none" w:sz="0" w:space="0" w:color="auto"/>
            <w:left w:val="none" w:sz="0" w:space="0" w:color="auto"/>
            <w:bottom w:val="none" w:sz="0" w:space="0" w:color="auto"/>
            <w:right w:val="none" w:sz="0" w:space="0" w:color="auto"/>
          </w:divBdr>
        </w:div>
        <w:div w:id="702708853">
          <w:marLeft w:val="360"/>
          <w:marRight w:val="0"/>
          <w:marTop w:val="200"/>
          <w:marBottom w:val="0"/>
          <w:divBdr>
            <w:top w:val="none" w:sz="0" w:space="0" w:color="auto"/>
            <w:left w:val="none" w:sz="0" w:space="0" w:color="auto"/>
            <w:bottom w:val="none" w:sz="0" w:space="0" w:color="auto"/>
            <w:right w:val="none" w:sz="0" w:space="0" w:color="auto"/>
          </w:divBdr>
        </w:div>
        <w:div w:id="710811112">
          <w:marLeft w:val="1080"/>
          <w:marRight w:val="0"/>
          <w:marTop w:val="100"/>
          <w:marBottom w:val="0"/>
          <w:divBdr>
            <w:top w:val="none" w:sz="0" w:space="0" w:color="auto"/>
            <w:left w:val="none" w:sz="0" w:space="0" w:color="auto"/>
            <w:bottom w:val="none" w:sz="0" w:space="0" w:color="auto"/>
            <w:right w:val="none" w:sz="0" w:space="0" w:color="auto"/>
          </w:divBdr>
        </w:div>
        <w:div w:id="902182806">
          <w:marLeft w:val="1080"/>
          <w:marRight w:val="0"/>
          <w:marTop w:val="100"/>
          <w:marBottom w:val="0"/>
          <w:divBdr>
            <w:top w:val="none" w:sz="0" w:space="0" w:color="auto"/>
            <w:left w:val="none" w:sz="0" w:space="0" w:color="auto"/>
            <w:bottom w:val="none" w:sz="0" w:space="0" w:color="auto"/>
            <w:right w:val="none" w:sz="0" w:space="0" w:color="auto"/>
          </w:divBdr>
        </w:div>
        <w:div w:id="1179193099">
          <w:marLeft w:val="1080"/>
          <w:marRight w:val="0"/>
          <w:marTop w:val="100"/>
          <w:marBottom w:val="0"/>
          <w:divBdr>
            <w:top w:val="none" w:sz="0" w:space="0" w:color="auto"/>
            <w:left w:val="none" w:sz="0" w:space="0" w:color="auto"/>
            <w:bottom w:val="none" w:sz="0" w:space="0" w:color="auto"/>
            <w:right w:val="none" w:sz="0" w:space="0" w:color="auto"/>
          </w:divBdr>
        </w:div>
        <w:div w:id="1242255357">
          <w:marLeft w:val="1080"/>
          <w:marRight w:val="0"/>
          <w:marTop w:val="100"/>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86195017">
          <w:marLeft w:val="1987"/>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1225722237">
          <w:marLeft w:val="1699"/>
          <w:marRight w:val="0"/>
          <w:marTop w:val="12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11036226">
      <w:bodyDiv w:val="1"/>
      <w:marLeft w:val="0"/>
      <w:marRight w:val="0"/>
      <w:marTop w:val="0"/>
      <w:marBottom w:val="0"/>
      <w:divBdr>
        <w:top w:val="none" w:sz="0" w:space="0" w:color="auto"/>
        <w:left w:val="none" w:sz="0" w:space="0" w:color="auto"/>
        <w:bottom w:val="none" w:sz="0" w:space="0" w:color="auto"/>
        <w:right w:val="none" w:sz="0" w:space="0" w:color="auto"/>
      </w:divBdr>
    </w:div>
    <w:div w:id="1913344952">
      <w:bodyDiv w:val="1"/>
      <w:marLeft w:val="0"/>
      <w:marRight w:val="0"/>
      <w:marTop w:val="0"/>
      <w:marBottom w:val="0"/>
      <w:divBdr>
        <w:top w:val="none" w:sz="0" w:space="0" w:color="auto"/>
        <w:left w:val="none" w:sz="0" w:space="0" w:color="auto"/>
        <w:bottom w:val="none" w:sz="0" w:space="0" w:color="auto"/>
        <w:right w:val="none" w:sz="0" w:space="0" w:color="auto"/>
      </w:divBdr>
      <w:divsChild>
        <w:div w:id="100688912">
          <w:marLeft w:val="1080"/>
          <w:marRight w:val="0"/>
          <w:marTop w:val="100"/>
          <w:marBottom w:val="0"/>
          <w:divBdr>
            <w:top w:val="none" w:sz="0" w:space="0" w:color="auto"/>
            <w:left w:val="none" w:sz="0" w:space="0" w:color="auto"/>
            <w:bottom w:val="none" w:sz="0" w:space="0" w:color="auto"/>
            <w:right w:val="none" w:sz="0" w:space="0" w:color="auto"/>
          </w:divBdr>
        </w:div>
        <w:div w:id="193277659">
          <w:marLeft w:val="1800"/>
          <w:marRight w:val="0"/>
          <w:marTop w:val="100"/>
          <w:marBottom w:val="0"/>
          <w:divBdr>
            <w:top w:val="none" w:sz="0" w:space="0" w:color="auto"/>
            <w:left w:val="none" w:sz="0" w:space="0" w:color="auto"/>
            <w:bottom w:val="none" w:sz="0" w:space="0" w:color="auto"/>
            <w:right w:val="none" w:sz="0" w:space="0" w:color="auto"/>
          </w:divBdr>
        </w:div>
        <w:div w:id="293798202">
          <w:marLeft w:val="2520"/>
          <w:marRight w:val="0"/>
          <w:marTop w:val="100"/>
          <w:marBottom w:val="0"/>
          <w:divBdr>
            <w:top w:val="none" w:sz="0" w:space="0" w:color="auto"/>
            <w:left w:val="none" w:sz="0" w:space="0" w:color="auto"/>
            <w:bottom w:val="none" w:sz="0" w:space="0" w:color="auto"/>
            <w:right w:val="none" w:sz="0" w:space="0" w:color="auto"/>
          </w:divBdr>
        </w:div>
        <w:div w:id="474106464">
          <w:marLeft w:val="1800"/>
          <w:marRight w:val="0"/>
          <w:marTop w:val="100"/>
          <w:marBottom w:val="0"/>
          <w:divBdr>
            <w:top w:val="none" w:sz="0" w:space="0" w:color="auto"/>
            <w:left w:val="none" w:sz="0" w:space="0" w:color="auto"/>
            <w:bottom w:val="none" w:sz="0" w:space="0" w:color="auto"/>
            <w:right w:val="none" w:sz="0" w:space="0" w:color="auto"/>
          </w:divBdr>
        </w:div>
        <w:div w:id="739522783">
          <w:marLeft w:val="1080"/>
          <w:marRight w:val="0"/>
          <w:marTop w:val="100"/>
          <w:marBottom w:val="0"/>
          <w:divBdr>
            <w:top w:val="none" w:sz="0" w:space="0" w:color="auto"/>
            <w:left w:val="none" w:sz="0" w:space="0" w:color="auto"/>
            <w:bottom w:val="none" w:sz="0" w:space="0" w:color="auto"/>
            <w:right w:val="none" w:sz="0" w:space="0" w:color="auto"/>
          </w:divBdr>
        </w:div>
        <w:div w:id="770663805">
          <w:marLeft w:val="1800"/>
          <w:marRight w:val="0"/>
          <w:marTop w:val="100"/>
          <w:marBottom w:val="0"/>
          <w:divBdr>
            <w:top w:val="none" w:sz="0" w:space="0" w:color="auto"/>
            <w:left w:val="none" w:sz="0" w:space="0" w:color="auto"/>
            <w:bottom w:val="none" w:sz="0" w:space="0" w:color="auto"/>
            <w:right w:val="none" w:sz="0" w:space="0" w:color="auto"/>
          </w:divBdr>
        </w:div>
        <w:div w:id="1120613168">
          <w:marLeft w:val="2520"/>
          <w:marRight w:val="0"/>
          <w:marTop w:val="100"/>
          <w:marBottom w:val="0"/>
          <w:divBdr>
            <w:top w:val="none" w:sz="0" w:space="0" w:color="auto"/>
            <w:left w:val="none" w:sz="0" w:space="0" w:color="auto"/>
            <w:bottom w:val="none" w:sz="0" w:space="0" w:color="auto"/>
            <w:right w:val="none" w:sz="0" w:space="0" w:color="auto"/>
          </w:divBdr>
        </w:div>
        <w:div w:id="1157263747">
          <w:marLeft w:val="360"/>
          <w:marRight w:val="0"/>
          <w:marTop w:val="200"/>
          <w:marBottom w:val="0"/>
          <w:divBdr>
            <w:top w:val="none" w:sz="0" w:space="0" w:color="auto"/>
            <w:left w:val="none" w:sz="0" w:space="0" w:color="auto"/>
            <w:bottom w:val="none" w:sz="0" w:space="0" w:color="auto"/>
            <w:right w:val="none" w:sz="0" w:space="0" w:color="auto"/>
          </w:divBdr>
        </w:div>
        <w:div w:id="2095197493">
          <w:marLeft w:val="1800"/>
          <w:marRight w:val="0"/>
          <w:marTop w:val="100"/>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429562">
      <w:bodyDiv w:val="1"/>
      <w:marLeft w:val="0"/>
      <w:marRight w:val="0"/>
      <w:marTop w:val="0"/>
      <w:marBottom w:val="0"/>
      <w:divBdr>
        <w:top w:val="none" w:sz="0" w:space="0" w:color="auto"/>
        <w:left w:val="none" w:sz="0" w:space="0" w:color="auto"/>
        <w:bottom w:val="none" w:sz="0" w:space="0" w:color="auto"/>
        <w:right w:val="none" w:sz="0" w:space="0" w:color="auto"/>
      </w:divBdr>
      <w:divsChild>
        <w:div w:id="415634619">
          <w:marLeft w:val="360"/>
          <w:marRight w:val="0"/>
          <w:marTop w:val="200"/>
          <w:marBottom w:val="0"/>
          <w:divBdr>
            <w:top w:val="none" w:sz="0" w:space="0" w:color="auto"/>
            <w:left w:val="none" w:sz="0" w:space="0" w:color="auto"/>
            <w:bottom w:val="none" w:sz="0" w:space="0" w:color="auto"/>
            <w:right w:val="none" w:sz="0" w:space="0" w:color="auto"/>
          </w:divBdr>
        </w:div>
        <w:div w:id="419370503">
          <w:marLeft w:val="1080"/>
          <w:marRight w:val="0"/>
          <w:marTop w:val="100"/>
          <w:marBottom w:val="0"/>
          <w:divBdr>
            <w:top w:val="none" w:sz="0" w:space="0" w:color="auto"/>
            <w:left w:val="none" w:sz="0" w:space="0" w:color="auto"/>
            <w:bottom w:val="none" w:sz="0" w:space="0" w:color="auto"/>
            <w:right w:val="none" w:sz="0" w:space="0" w:color="auto"/>
          </w:divBdr>
        </w:div>
        <w:div w:id="711729705">
          <w:marLeft w:val="1080"/>
          <w:marRight w:val="0"/>
          <w:marTop w:val="100"/>
          <w:marBottom w:val="0"/>
          <w:divBdr>
            <w:top w:val="none" w:sz="0" w:space="0" w:color="auto"/>
            <w:left w:val="none" w:sz="0" w:space="0" w:color="auto"/>
            <w:bottom w:val="none" w:sz="0" w:space="0" w:color="auto"/>
            <w:right w:val="none" w:sz="0" w:space="0" w:color="auto"/>
          </w:divBdr>
        </w:div>
        <w:div w:id="1153571934">
          <w:marLeft w:val="1800"/>
          <w:marRight w:val="0"/>
          <w:marTop w:val="100"/>
          <w:marBottom w:val="0"/>
          <w:divBdr>
            <w:top w:val="none" w:sz="0" w:space="0" w:color="auto"/>
            <w:left w:val="none" w:sz="0" w:space="0" w:color="auto"/>
            <w:bottom w:val="none" w:sz="0" w:space="0" w:color="auto"/>
            <w:right w:val="none" w:sz="0" w:space="0" w:color="auto"/>
          </w:divBdr>
        </w:div>
        <w:div w:id="1246918427">
          <w:marLeft w:val="1800"/>
          <w:marRight w:val="0"/>
          <w:marTop w:val="100"/>
          <w:marBottom w:val="0"/>
          <w:divBdr>
            <w:top w:val="none" w:sz="0" w:space="0" w:color="auto"/>
            <w:left w:val="none" w:sz="0" w:space="0" w:color="auto"/>
            <w:bottom w:val="none" w:sz="0" w:space="0" w:color="auto"/>
            <w:right w:val="none" w:sz="0" w:space="0" w:color="auto"/>
          </w:divBdr>
        </w:div>
        <w:div w:id="1397315847">
          <w:marLeft w:val="360"/>
          <w:marRight w:val="0"/>
          <w:marTop w:val="200"/>
          <w:marBottom w:val="0"/>
          <w:divBdr>
            <w:top w:val="none" w:sz="0" w:space="0" w:color="auto"/>
            <w:left w:val="none" w:sz="0" w:space="0" w:color="auto"/>
            <w:bottom w:val="none" w:sz="0" w:space="0" w:color="auto"/>
            <w:right w:val="none" w:sz="0" w:space="0" w:color="auto"/>
          </w:divBdr>
        </w:div>
        <w:div w:id="1535531803">
          <w:marLeft w:val="1080"/>
          <w:marRight w:val="0"/>
          <w:marTop w:val="100"/>
          <w:marBottom w:val="0"/>
          <w:divBdr>
            <w:top w:val="none" w:sz="0" w:space="0" w:color="auto"/>
            <w:left w:val="none" w:sz="0" w:space="0" w:color="auto"/>
            <w:bottom w:val="none" w:sz="0" w:space="0" w:color="auto"/>
            <w:right w:val="none" w:sz="0" w:space="0" w:color="auto"/>
          </w:divBdr>
        </w:div>
        <w:div w:id="1987010396">
          <w:marLeft w:val="1080"/>
          <w:marRight w:val="0"/>
          <w:marTop w:val="100"/>
          <w:marBottom w:val="0"/>
          <w:divBdr>
            <w:top w:val="none" w:sz="0" w:space="0" w:color="auto"/>
            <w:left w:val="none" w:sz="0" w:space="0" w:color="auto"/>
            <w:bottom w:val="none" w:sz="0" w:space="0" w:color="auto"/>
            <w:right w:val="none" w:sz="0" w:space="0" w:color="auto"/>
          </w:divBdr>
        </w:div>
        <w:div w:id="2077124257">
          <w:marLeft w:val="1080"/>
          <w:marRight w:val="0"/>
          <w:marTop w:val="100"/>
          <w:marBottom w:val="0"/>
          <w:divBdr>
            <w:top w:val="none" w:sz="0" w:space="0" w:color="auto"/>
            <w:left w:val="none" w:sz="0" w:space="0" w:color="auto"/>
            <w:bottom w:val="none" w:sz="0" w:space="0" w:color="auto"/>
            <w:right w:val="none" w:sz="0" w:space="0" w:color="auto"/>
          </w:divBdr>
        </w:div>
      </w:divsChild>
    </w:div>
    <w:div w:id="1970435127">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49037426">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237909078">
          <w:marLeft w:val="547"/>
          <w:marRight w:val="0"/>
          <w:marTop w:val="86"/>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28479115">
      <w:bodyDiv w:val="1"/>
      <w:marLeft w:val="0"/>
      <w:marRight w:val="0"/>
      <w:marTop w:val="0"/>
      <w:marBottom w:val="0"/>
      <w:divBdr>
        <w:top w:val="none" w:sz="0" w:space="0" w:color="auto"/>
        <w:left w:val="none" w:sz="0" w:space="0" w:color="auto"/>
        <w:bottom w:val="none" w:sz="0" w:space="0" w:color="auto"/>
        <w:right w:val="none" w:sz="0" w:space="0" w:color="auto"/>
      </w:divBdr>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67726644">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3526034">
      <w:bodyDiv w:val="1"/>
      <w:marLeft w:val="0"/>
      <w:marRight w:val="0"/>
      <w:marTop w:val="0"/>
      <w:marBottom w:val="0"/>
      <w:divBdr>
        <w:top w:val="none" w:sz="0" w:space="0" w:color="auto"/>
        <w:left w:val="none" w:sz="0" w:space="0" w:color="auto"/>
        <w:bottom w:val="none" w:sz="0" w:space="0" w:color="auto"/>
        <w:right w:val="none" w:sz="0" w:space="0" w:color="auto"/>
      </w:divBdr>
      <w:divsChild>
        <w:div w:id="187646984">
          <w:marLeft w:val="360"/>
          <w:marRight w:val="0"/>
          <w:marTop w:val="200"/>
          <w:marBottom w:val="0"/>
          <w:divBdr>
            <w:top w:val="none" w:sz="0" w:space="0" w:color="auto"/>
            <w:left w:val="none" w:sz="0" w:space="0" w:color="auto"/>
            <w:bottom w:val="none" w:sz="0" w:space="0" w:color="auto"/>
            <w:right w:val="none" w:sz="0" w:space="0" w:color="auto"/>
          </w:divBdr>
        </w:div>
        <w:div w:id="787967124">
          <w:marLeft w:val="1080"/>
          <w:marRight w:val="0"/>
          <w:marTop w:val="100"/>
          <w:marBottom w:val="0"/>
          <w:divBdr>
            <w:top w:val="none" w:sz="0" w:space="0" w:color="auto"/>
            <w:left w:val="none" w:sz="0" w:space="0" w:color="auto"/>
            <w:bottom w:val="none" w:sz="0" w:space="0" w:color="auto"/>
            <w:right w:val="none" w:sz="0" w:space="0" w:color="auto"/>
          </w:divBdr>
        </w:div>
        <w:div w:id="996999887">
          <w:marLeft w:val="1080"/>
          <w:marRight w:val="0"/>
          <w:marTop w:val="100"/>
          <w:marBottom w:val="0"/>
          <w:divBdr>
            <w:top w:val="none" w:sz="0" w:space="0" w:color="auto"/>
            <w:left w:val="none" w:sz="0" w:space="0" w:color="auto"/>
            <w:bottom w:val="none" w:sz="0" w:space="0" w:color="auto"/>
            <w:right w:val="none" w:sz="0" w:space="0" w:color="auto"/>
          </w:divBdr>
        </w:div>
        <w:div w:id="1207837818">
          <w:marLeft w:val="360"/>
          <w:marRight w:val="0"/>
          <w:marTop w:val="200"/>
          <w:marBottom w:val="0"/>
          <w:divBdr>
            <w:top w:val="none" w:sz="0" w:space="0" w:color="auto"/>
            <w:left w:val="none" w:sz="0" w:space="0" w:color="auto"/>
            <w:bottom w:val="none" w:sz="0" w:space="0" w:color="auto"/>
            <w:right w:val="none" w:sz="0" w:space="0" w:color="auto"/>
          </w:divBdr>
        </w:div>
        <w:div w:id="1688286719">
          <w:marLeft w:val="360"/>
          <w:marRight w:val="0"/>
          <w:marTop w:val="200"/>
          <w:marBottom w:val="0"/>
          <w:divBdr>
            <w:top w:val="none" w:sz="0" w:space="0" w:color="auto"/>
            <w:left w:val="none" w:sz="0" w:space="0" w:color="auto"/>
            <w:bottom w:val="none" w:sz="0" w:space="0" w:color="auto"/>
            <w:right w:val="none" w:sz="0" w:space="0" w:color="auto"/>
          </w:divBdr>
        </w:div>
        <w:div w:id="2103647868">
          <w:marLeft w:val="1080"/>
          <w:marRight w:val="0"/>
          <w:marTop w:val="100"/>
          <w:marBottom w:val="0"/>
          <w:divBdr>
            <w:top w:val="none" w:sz="0" w:space="0" w:color="auto"/>
            <w:left w:val="none" w:sz="0" w:space="0" w:color="auto"/>
            <w:bottom w:val="none" w:sz="0" w:space="0" w:color="auto"/>
            <w:right w:val="none" w:sz="0" w:space="0" w:color="auto"/>
          </w:divBdr>
        </w:div>
      </w:divsChild>
    </w:div>
    <w:div w:id="209619675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8112292">
      <w:bodyDiv w:val="1"/>
      <w:marLeft w:val="0"/>
      <w:marRight w:val="0"/>
      <w:marTop w:val="0"/>
      <w:marBottom w:val="0"/>
      <w:divBdr>
        <w:top w:val="none" w:sz="0" w:space="0" w:color="auto"/>
        <w:left w:val="none" w:sz="0" w:space="0" w:color="auto"/>
        <w:bottom w:val="none" w:sz="0" w:space="0" w:color="auto"/>
        <w:right w:val="none" w:sz="0" w:space="0" w:color="auto"/>
      </w:divBdr>
      <w:divsChild>
        <w:div w:id="3627520">
          <w:marLeft w:val="1080"/>
          <w:marRight w:val="0"/>
          <w:marTop w:val="100"/>
          <w:marBottom w:val="0"/>
          <w:divBdr>
            <w:top w:val="none" w:sz="0" w:space="0" w:color="auto"/>
            <w:left w:val="none" w:sz="0" w:space="0" w:color="auto"/>
            <w:bottom w:val="none" w:sz="0" w:space="0" w:color="auto"/>
            <w:right w:val="none" w:sz="0" w:space="0" w:color="auto"/>
          </w:divBdr>
        </w:div>
        <w:div w:id="168759619">
          <w:marLeft w:val="1080"/>
          <w:marRight w:val="0"/>
          <w:marTop w:val="100"/>
          <w:marBottom w:val="0"/>
          <w:divBdr>
            <w:top w:val="none" w:sz="0" w:space="0" w:color="auto"/>
            <w:left w:val="none" w:sz="0" w:space="0" w:color="auto"/>
            <w:bottom w:val="none" w:sz="0" w:space="0" w:color="auto"/>
            <w:right w:val="none" w:sz="0" w:space="0" w:color="auto"/>
          </w:divBdr>
        </w:div>
        <w:div w:id="249312913">
          <w:marLeft w:val="1080"/>
          <w:marRight w:val="0"/>
          <w:marTop w:val="100"/>
          <w:marBottom w:val="0"/>
          <w:divBdr>
            <w:top w:val="none" w:sz="0" w:space="0" w:color="auto"/>
            <w:left w:val="none" w:sz="0" w:space="0" w:color="auto"/>
            <w:bottom w:val="none" w:sz="0" w:space="0" w:color="auto"/>
            <w:right w:val="none" w:sz="0" w:space="0" w:color="auto"/>
          </w:divBdr>
        </w:div>
        <w:div w:id="396173344">
          <w:marLeft w:val="360"/>
          <w:marRight w:val="0"/>
          <w:marTop w:val="200"/>
          <w:marBottom w:val="0"/>
          <w:divBdr>
            <w:top w:val="none" w:sz="0" w:space="0" w:color="auto"/>
            <w:left w:val="none" w:sz="0" w:space="0" w:color="auto"/>
            <w:bottom w:val="none" w:sz="0" w:space="0" w:color="auto"/>
            <w:right w:val="none" w:sz="0" w:space="0" w:color="auto"/>
          </w:divBdr>
        </w:div>
        <w:div w:id="642195522">
          <w:marLeft w:val="360"/>
          <w:marRight w:val="0"/>
          <w:marTop w:val="200"/>
          <w:marBottom w:val="0"/>
          <w:divBdr>
            <w:top w:val="none" w:sz="0" w:space="0" w:color="auto"/>
            <w:left w:val="none" w:sz="0" w:space="0" w:color="auto"/>
            <w:bottom w:val="none" w:sz="0" w:space="0" w:color="auto"/>
            <w:right w:val="none" w:sz="0" w:space="0" w:color="auto"/>
          </w:divBdr>
        </w:div>
        <w:div w:id="850340494">
          <w:marLeft w:val="1080"/>
          <w:marRight w:val="0"/>
          <w:marTop w:val="100"/>
          <w:marBottom w:val="0"/>
          <w:divBdr>
            <w:top w:val="none" w:sz="0" w:space="0" w:color="auto"/>
            <w:left w:val="none" w:sz="0" w:space="0" w:color="auto"/>
            <w:bottom w:val="none" w:sz="0" w:space="0" w:color="auto"/>
            <w:right w:val="none" w:sz="0" w:space="0" w:color="auto"/>
          </w:divBdr>
        </w:div>
        <w:div w:id="1103451324">
          <w:marLeft w:val="1080"/>
          <w:marRight w:val="0"/>
          <w:marTop w:val="100"/>
          <w:marBottom w:val="0"/>
          <w:divBdr>
            <w:top w:val="none" w:sz="0" w:space="0" w:color="auto"/>
            <w:left w:val="none" w:sz="0" w:space="0" w:color="auto"/>
            <w:bottom w:val="none" w:sz="0" w:space="0" w:color="auto"/>
            <w:right w:val="none" w:sz="0" w:space="0" w:color="auto"/>
          </w:divBdr>
        </w:div>
        <w:div w:id="1126390876">
          <w:marLeft w:val="1080"/>
          <w:marRight w:val="0"/>
          <w:marTop w:val="100"/>
          <w:marBottom w:val="0"/>
          <w:divBdr>
            <w:top w:val="none" w:sz="0" w:space="0" w:color="auto"/>
            <w:left w:val="none" w:sz="0" w:space="0" w:color="auto"/>
            <w:bottom w:val="none" w:sz="0" w:space="0" w:color="auto"/>
            <w:right w:val="none" w:sz="0" w:space="0" w:color="auto"/>
          </w:divBdr>
        </w:div>
        <w:div w:id="1188787467">
          <w:marLeft w:val="1080"/>
          <w:marRight w:val="0"/>
          <w:marTop w:val="100"/>
          <w:marBottom w:val="0"/>
          <w:divBdr>
            <w:top w:val="none" w:sz="0" w:space="0" w:color="auto"/>
            <w:left w:val="none" w:sz="0" w:space="0" w:color="auto"/>
            <w:bottom w:val="none" w:sz="0" w:space="0" w:color="auto"/>
            <w:right w:val="none" w:sz="0" w:space="0" w:color="auto"/>
          </w:divBdr>
        </w:div>
        <w:div w:id="1270504435">
          <w:marLeft w:val="360"/>
          <w:marRight w:val="0"/>
          <w:marTop w:val="200"/>
          <w:marBottom w:val="0"/>
          <w:divBdr>
            <w:top w:val="none" w:sz="0" w:space="0" w:color="auto"/>
            <w:left w:val="none" w:sz="0" w:space="0" w:color="auto"/>
            <w:bottom w:val="none" w:sz="0" w:space="0" w:color="auto"/>
            <w:right w:val="none" w:sz="0" w:space="0" w:color="auto"/>
          </w:divBdr>
        </w:div>
        <w:div w:id="1533686841">
          <w:marLeft w:val="1080"/>
          <w:marRight w:val="0"/>
          <w:marTop w:val="100"/>
          <w:marBottom w:val="0"/>
          <w:divBdr>
            <w:top w:val="none" w:sz="0" w:space="0" w:color="auto"/>
            <w:left w:val="none" w:sz="0" w:space="0" w:color="auto"/>
            <w:bottom w:val="none" w:sz="0" w:space="0" w:color="auto"/>
            <w:right w:val="none" w:sz="0" w:space="0" w:color="auto"/>
          </w:divBdr>
        </w:div>
        <w:div w:id="1838109316">
          <w:marLeft w:val="1080"/>
          <w:marRight w:val="0"/>
          <w:marTop w:val="100"/>
          <w:marBottom w:val="0"/>
          <w:divBdr>
            <w:top w:val="none" w:sz="0" w:space="0" w:color="auto"/>
            <w:left w:val="none" w:sz="0" w:space="0" w:color="auto"/>
            <w:bottom w:val="none" w:sz="0" w:space="0" w:color="auto"/>
            <w:right w:val="none" w:sz="0" w:space="0" w:color="auto"/>
          </w:divBdr>
        </w:div>
      </w:divsChild>
    </w:div>
    <w:div w:id="211577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Properties xmlns="http://schemas.microsoft.com/sharepoint/v3" xsi:nil="true"/>
    <SharedWithUsers xmlns="9b239327-9e80-40e4-b1b7-4394fed77a33">
      <UserInfo>
        <DisplayName>Muhammad Kazmi</DisplayName>
        <AccountId>130</AccountId>
        <AccountType/>
      </UserInfo>
    </SharedWithUsers>
    <_Flow_SignoffStatus xmlns="2f282d3b-eb4a-4b09-b61f-b9593442e286" xsi:nil="true"/>
    <_ip_UnifiedCompliancePolicyUIAction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customXml/itemProps2.xml><?xml version="1.0" encoding="utf-8"?>
<ds:datastoreItem xmlns:ds="http://schemas.openxmlformats.org/officeDocument/2006/customXml" ds:itemID="{50114ECA-38EF-4F92-AC74-C295DD2A7F10}">
  <ds:schemaRefs>
    <ds:schemaRef ds:uri="http://schemas.microsoft.com/sharepoint/v3/contenttype/forms"/>
  </ds:schemaRefs>
</ds:datastoreItem>
</file>

<file path=customXml/itemProps3.xml><?xml version="1.0" encoding="utf-8"?>
<ds:datastoreItem xmlns:ds="http://schemas.openxmlformats.org/officeDocument/2006/customXml" ds:itemID="{CBDAB45F-B70A-4B42-99DB-938619772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096874-6DD7-4311-9354-11A3B0FAA9EA}">
  <ds:schemaRef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d8762117-8292-4133-b1c7-eab5c6487cfd"/>
    <ds:schemaRef ds:uri="http://purl.org/dc/dcmitype/"/>
    <ds:schemaRef ds:uri="http://purl.org/dc/elements/1.1/"/>
    <ds:schemaRef ds:uri="9b239327-9e80-40e4-b1b7-4394fed77a33"/>
    <ds:schemaRef ds:uri="http://schemas.microsoft.com/office/2006/metadata/properties"/>
    <ds:schemaRef ds:uri="2f282d3b-eb4a-4b09-b61f-b9593442e286"/>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4600</TotalTime>
  <Pages>1</Pages>
  <Words>332</Words>
  <Characters>1894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Ericsson, Venkat</cp:lastModifiedBy>
  <cp:revision>1039</cp:revision>
  <dcterms:created xsi:type="dcterms:W3CDTF">2021-03-31T11:17:00Z</dcterms:created>
  <dcterms:modified xsi:type="dcterms:W3CDTF">2024-08-09T15:11:00Z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